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6B5" w:rsidRPr="00D51D5F" w:rsidRDefault="002546B5" w:rsidP="002546B5">
      <w:pPr>
        <w:spacing w:line="560" w:lineRule="exact"/>
        <w:rPr>
          <w:rFonts w:ascii="黑体" w:eastAsia="黑体" w:hAnsi="宋体" w:cs="宋体"/>
          <w:sz w:val="32"/>
          <w:szCs w:val="32"/>
        </w:rPr>
      </w:pPr>
      <w:r w:rsidRPr="00D51D5F">
        <w:rPr>
          <w:rFonts w:ascii="黑体" w:eastAsia="黑体" w:hAnsi="宋体" w:cs="宋体" w:hint="eastAsia"/>
          <w:sz w:val="32"/>
          <w:szCs w:val="32"/>
        </w:rPr>
        <w:t>附件1</w:t>
      </w:r>
    </w:p>
    <w:p w:rsidR="002546B5" w:rsidRDefault="002546B5" w:rsidP="002546B5">
      <w:pPr>
        <w:spacing w:before="240" w:line="660" w:lineRule="exact"/>
        <w:jc w:val="center"/>
        <w:rPr>
          <w:rFonts w:ascii="方正小标宋简体" w:eastAsia="方正小标宋简体"/>
          <w:sz w:val="44"/>
          <w:szCs w:val="44"/>
        </w:rPr>
      </w:pPr>
      <w:r w:rsidRPr="00D51D5F">
        <w:rPr>
          <w:rFonts w:ascii="方正小标宋简体" w:eastAsia="方正小标宋简体" w:hint="eastAsia"/>
          <w:sz w:val="44"/>
          <w:szCs w:val="44"/>
        </w:rPr>
        <w:t>中山市知识产权质押融资贷款风险</w:t>
      </w:r>
    </w:p>
    <w:p w:rsidR="002546B5" w:rsidRDefault="002546B5" w:rsidP="002546B5">
      <w:pPr>
        <w:spacing w:line="660" w:lineRule="exact"/>
        <w:jc w:val="center"/>
        <w:rPr>
          <w:rFonts w:ascii="方正小标宋简体" w:eastAsia="方正小标宋简体"/>
          <w:sz w:val="44"/>
          <w:szCs w:val="44"/>
        </w:rPr>
      </w:pPr>
      <w:r w:rsidRPr="00D51D5F">
        <w:rPr>
          <w:rFonts w:ascii="方正小标宋简体" w:eastAsia="方正小标宋简体" w:hint="eastAsia"/>
          <w:sz w:val="44"/>
          <w:szCs w:val="44"/>
        </w:rPr>
        <w:t>补偿合作协议</w:t>
      </w:r>
    </w:p>
    <w:p w:rsidR="002546B5" w:rsidRPr="000A0E9C" w:rsidRDefault="002546B5" w:rsidP="002546B5">
      <w:pPr>
        <w:spacing w:line="660" w:lineRule="exact"/>
        <w:jc w:val="center"/>
        <w:rPr>
          <w:rFonts w:ascii="楷体_GB2312" w:eastAsia="楷体_GB2312"/>
          <w:sz w:val="36"/>
          <w:szCs w:val="36"/>
        </w:rPr>
      </w:pPr>
      <w:r w:rsidRPr="000A0E9C">
        <w:rPr>
          <w:rFonts w:ascii="楷体_GB2312" w:eastAsia="楷体_GB2312" w:hint="eastAsia"/>
          <w:sz w:val="36"/>
          <w:szCs w:val="36"/>
        </w:rPr>
        <w:t>（签订协议版本）</w:t>
      </w:r>
    </w:p>
    <w:p w:rsidR="002546B5" w:rsidRDefault="002546B5" w:rsidP="002546B5">
      <w:pPr>
        <w:spacing w:line="560" w:lineRule="exact"/>
        <w:ind w:firstLineChars="200" w:firstLine="640"/>
        <w:rPr>
          <w:rFonts w:ascii="仿宋_GB2312" w:eastAsia="仿宋_GB2312" w:hAnsi="宋体" w:cs="宋体"/>
          <w:sz w:val="32"/>
          <w:szCs w:val="32"/>
        </w:rPr>
      </w:pP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甲方：***知识产权局</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联系电话：</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通讯地址：</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乙方：***投资有限公司</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联系电话：</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通讯地址：</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丙方：***银行股份有限公司***分行</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联系电话：</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通讯地址：</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丁方：***保险股份有限公司***省（区、市）分公司</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联系电话：</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通讯地址：</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戊方：***知识产权服务有限公司</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联系电话：</w:t>
      </w:r>
    </w:p>
    <w:p w:rsidR="002546B5" w:rsidRPr="00CF2FF7" w:rsidRDefault="002546B5" w:rsidP="002546B5">
      <w:pPr>
        <w:spacing w:line="560" w:lineRule="exact"/>
        <w:ind w:firstLineChars="200" w:firstLine="640"/>
        <w:rPr>
          <w:rFonts w:ascii="仿宋_GB2312" w:eastAsia="仿宋_GB2312" w:hAnsi="宋体" w:cs="宋体"/>
          <w:sz w:val="32"/>
          <w:szCs w:val="32"/>
        </w:rPr>
      </w:pPr>
      <w:r w:rsidRPr="00CF2FF7">
        <w:rPr>
          <w:rFonts w:ascii="仿宋_GB2312" w:eastAsia="仿宋_GB2312" w:hAnsi="宋体" w:cs="宋体" w:hint="eastAsia"/>
          <w:sz w:val="32"/>
          <w:szCs w:val="32"/>
        </w:rPr>
        <w:t>通讯地址：</w:t>
      </w:r>
    </w:p>
    <w:p w:rsidR="002546B5" w:rsidRDefault="002546B5" w:rsidP="002546B5">
      <w:pPr>
        <w:spacing w:line="560" w:lineRule="exact"/>
        <w:ind w:firstLineChars="200" w:firstLine="640"/>
        <w:rPr>
          <w:rFonts w:ascii="仿宋_GB2312" w:eastAsia="仿宋_GB2312" w:hAnsi="宋体" w:cs="宋体"/>
          <w:sz w:val="32"/>
          <w:szCs w:val="32"/>
        </w:rPr>
      </w:pPr>
    </w:p>
    <w:p w:rsidR="002546B5" w:rsidRDefault="002546B5" w:rsidP="002546B5">
      <w:pPr>
        <w:spacing w:line="560" w:lineRule="exact"/>
        <w:ind w:firstLineChars="200" w:firstLine="640"/>
        <w:rPr>
          <w:rFonts w:ascii="仿宋_GB2312" w:eastAsia="仿宋_GB2312" w:hAnsi="宋体" w:cs="宋体"/>
          <w:sz w:val="32"/>
          <w:szCs w:val="32"/>
        </w:rPr>
      </w:pPr>
    </w:p>
    <w:p w:rsidR="002546B5"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lastRenderedPageBreak/>
        <w:t>为贯彻实施创新驱动发展战略和国家知识产权战略，全面提升我市知识产权综合实现和运用能力，完善科技成果转化机制，推动金融、科技与产业的有效创新融合，本着优势互补、共促发展的原则，***省（区、市）知识产权局、***投资有限公司、***银行股份有限公司***分行、***保险股份有限公司***省（区、市）分公司、***省（区、市）***服务有限公司同意共同开展知识产权质押融资贷款风险补偿项目合作，达成并履行如下条款。</w:t>
      </w:r>
    </w:p>
    <w:p w:rsidR="002546B5" w:rsidRPr="001F6252" w:rsidRDefault="002546B5" w:rsidP="002546B5">
      <w:pPr>
        <w:spacing w:line="560" w:lineRule="exact"/>
        <w:ind w:firstLineChars="200" w:firstLine="640"/>
        <w:rPr>
          <w:rFonts w:ascii="仿宋_GB2312" w:eastAsia="仿宋_GB2312" w:hAnsi="宋体" w:cs="宋体"/>
          <w:sz w:val="32"/>
          <w:szCs w:val="32"/>
        </w:rPr>
      </w:pPr>
    </w:p>
    <w:p w:rsidR="002546B5" w:rsidRPr="009F3031" w:rsidRDefault="002546B5" w:rsidP="002546B5">
      <w:pPr>
        <w:spacing w:line="560" w:lineRule="exact"/>
        <w:jc w:val="center"/>
        <w:rPr>
          <w:rFonts w:ascii="宋体" w:hAnsi="宋体" w:cs="宋体"/>
          <w:b/>
          <w:sz w:val="36"/>
          <w:szCs w:val="36"/>
        </w:rPr>
      </w:pPr>
      <w:r w:rsidRPr="009F3031">
        <w:rPr>
          <w:rFonts w:ascii="宋体" w:hAnsi="宋体" w:cs="宋体" w:hint="eastAsia"/>
          <w:b/>
          <w:sz w:val="36"/>
          <w:szCs w:val="36"/>
        </w:rPr>
        <w:t>一、资金的设立</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第一条</w:t>
      </w:r>
      <w:r>
        <w:rPr>
          <w:rFonts w:ascii="黑体" w:eastAsia="黑体" w:hAnsi="宋体" w:cs="宋体" w:hint="eastAsia"/>
          <w:sz w:val="32"/>
          <w:szCs w:val="32"/>
        </w:rPr>
        <w:t xml:space="preserve">  </w:t>
      </w:r>
      <w:r w:rsidRPr="001F6252">
        <w:rPr>
          <w:rFonts w:ascii="仿宋_GB2312" w:eastAsia="仿宋_GB2312" w:hAnsi="宋体" w:cs="宋体" w:hint="eastAsia"/>
          <w:sz w:val="32"/>
          <w:szCs w:val="32"/>
        </w:rPr>
        <w:t>根据《关于印发***省（区、市）知识产权质押融资风险补偿办法的通知》（***</w:t>
      </w:r>
      <w:proofErr w:type="gramStart"/>
      <w:r w:rsidRPr="001F6252">
        <w:rPr>
          <w:rFonts w:ascii="仿宋_GB2312" w:eastAsia="仿宋_GB2312" w:hAnsi="宋体" w:cs="宋体" w:hint="eastAsia"/>
          <w:sz w:val="32"/>
          <w:szCs w:val="32"/>
        </w:rPr>
        <w:t>知发</w:t>
      </w:r>
      <w:proofErr w:type="gramEnd"/>
      <w:r w:rsidRPr="001F6252">
        <w:rPr>
          <w:rFonts w:ascii="仿宋_GB2312" w:eastAsia="仿宋_GB2312" w:hAnsi="宋体" w:cs="宋体" w:hint="eastAsia"/>
          <w:sz w:val="32"/>
          <w:szCs w:val="32"/>
        </w:rPr>
        <w:t>[2016] 号）等规定，***省（区、市）知识产权局（以下称“甲方”）、***投资有限公司（以下称“乙方”）、***银行股份有限公司***分行（以下称“丙方”）、***保险股份有限公司***省（区、市）分公司（以下称“丁方”）、***省（区、市）***服务有限公司（以下称“戊方”）五方经协商后，同意共同开展知识产权质押融资贷款风险补偿项目合作，经各方协商一致，签订本协议。</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第二条</w:t>
      </w:r>
      <w:r w:rsidRPr="001F6252">
        <w:rPr>
          <w:rFonts w:ascii="仿宋_GB2312" w:eastAsia="仿宋_GB2312" w:hAnsi="宋体" w:cs="宋体" w:hint="eastAsia"/>
          <w:sz w:val="32"/>
          <w:szCs w:val="32"/>
        </w:rPr>
        <w:t xml:space="preserve">  知识产权质押融资贷款风险补偿资金（以下简称“风险补偿资金”）是一个开放式平台，甲方、乙方</w:t>
      </w:r>
      <w:proofErr w:type="gramStart"/>
      <w:r w:rsidRPr="001F6252">
        <w:rPr>
          <w:rFonts w:ascii="仿宋_GB2312" w:eastAsia="仿宋_GB2312" w:hAnsi="宋体" w:cs="宋体" w:hint="eastAsia"/>
          <w:sz w:val="32"/>
          <w:szCs w:val="32"/>
        </w:rPr>
        <w:t>做为</w:t>
      </w:r>
      <w:proofErr w:type="gramEnd"/>
      <w:r w:rsidRPr="001F6252">
        <w:rPr>
          <w:rFonts w:ascii="仿宋_GB2312" w:eastAsia="仿宋_GB2312" w:hAnsi="宋体" w:cs="宋体" w:hint="eastAsia"/>
          <w:sz w:val="32"/>
          <w:szCs w:val="32"/>
        </w:rPr>
        <w:t>风险补偿资金管理方，可以同时与其他合作机构开展知识产权质押融资贷款风险补偿项目，并提供风险补偿支持。</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第三条</w:t>
      </w:r>
      <w:r w:rsidRPr="001F6252">
        <w:rPr>
          <w:rFonts w:ascii="仿宋_GB2312" w:eastAsia="仿宋_GB2312" w:hAnsi="宋体" w:cs="宋体" w:hint="eastAsia"/>
          <w:sz w:val="32"/>
          <w:szCs w:val="32"/>
        </w:rPr>
        <w:t xml:space="preserve">  风险补偿资金的使用原则。</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lastRenderedPageBreak/>
        <w:t>（一）</w:t>
      </w:r>
      <w:r w:rsidRPr="009944EC">
        <w:rPr>
          <w:rFonts w:ascii="仿宋_GB2312" w:eastAsia="仿宋_GB2312" w:hAnsi="宋体" w:cs="宋体" w:hint="eastAsia"/>
          <w:spacing w:val="-6"/>
          <w:sz w:val="32"/>
          <w:szCs w:val="32"/>
        </w:rPr>
        <w:t>符合***省（区、市）发展导向和科技创新发展方向的。</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（二）坚持公平、公开、公正的原则，明确目标，突出重点，规范程序，科学决策，择优扶持。</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（三）专款专用，严格监督，确保风险补偿资金规范、安全和高效使用并及时核销。</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（四）遵守国家有关法律、法规和财务规章制度，不以盈利为目的。</w:t>
      </w:r>
    </w:p>
    <w:p w:rsidR="002546B5"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第四条</w:t>
      </w:r>
      <w:r w:rsidRPr="001F6252">
        <w:rPr>
          <w:rFonts w:ascii="仿宋_GB2312" w:eastAsia="仿宋_GB2312" w:hAnsi="宋体" w:cs="宋体" w:hint="eastAsia"/>
          <w:sz w:val="32"/>
          <w:szCs w:val="32"/>
        </w:rPr>
        <w:t xml:space="preserve">  风险补偿资金不得以任何形式用于从事股票、房地产、期货、股权、金融衍生品等高风险投资业务、承担无限责任的项目以及赞助、捐赠等支出。</w:t>
      </w:r>
    </w:p>
    <w:p w:rsidR="002546B5" w:rsidRPr="001F6252" w:rsidRDefault="002546B5" w:rsidP="002546B5">
      <w:pPr>
        <w:spacing w:line="560" w:lineRule="exact"/>
        <w:ind w:firstLineChars="200" w:firstLine="640"/>
        <w:rPr>
          <w:rFonts w:ascii="仿宋_GB2312" w:eastAsia="仿宋_GB2312" w:hAnsi="宋体" w:cs="宋体"/>
          <w:sz w:val="32"/>
          <w:szCs w:val="32"/>
        </w:rPr>
      </w:pPr>
    </w:p>
    <w:p w:rsidR="002546B5" w:rsidRPr="009F3031" w:rsidRDefault="002546B5" w:rsidP="002546B5">
      <w:pPr>
        <w:spacing w:line="560" w:lineRule="exact"/>
        <w:jc w:val="center"/>
        <w:rPr>
          <w:rFonts w:ascii="宋体" w:hAnsi="宋体" w:cs="宋体"/>
          <w:b/>
          <w:sz w:val="36"/>
          <w:szCs w:val="36"/>
        </w:rPr>
      </w:pPr>
      <w:r w:rsidRPr="009F3031">
        <w:rPr>
          <w:rFonts w:ascii="宋体" w:hAnsi="宋体" w:cs="宋体" w:hint="eastAsia"/>
          <w:b/>
          <w:sz w:val="36"/>
          <w:szCs w:val="36"/>
        </w:rPr>
        <w:t>二、入池企业认定流程</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第五条</w:t>
      </w:r>
      <w:r w:rsidRPr="001F6252">
        <w:rPr>
          <w:rFonts w:ascii="仿宋_GB2312" w:eastAsia="仿宋_GB2312" w:hAnsi="宋体" w:cs="宋体" w:hint="eastAsia"/>
          <w:sz w:val="32"/>
          <w:szCs w:val="32"/>
        </w:rPr>
        <w:t xml:space="preserve">  风险补偿资金扶持对象是在***省（区、市）行政区域内登记注册的企业，符合***省（区、市）产业政策和发展方向，包括但不限于知识产权示范企业、知识产权优势企业、知识产权贯标企业、高新技术企业、高新技术后备企业、孵化器内在</w:t>
      </w:r>
      <w:proofErr w:type="gramStart"/>
      <w:r w:rsidRPr="001F6252">
        <w:rPr>
          <w:rFonts w:ascii="仿宋_GB2312" w:eastAsia="仿宋_GB2312" w:hAnsi="宋体" w:cs="宋体" w:hint="eastAsia"/>
          <w:sz w:val="32"/>
          <w:szCs w:val="32"/>
        </w:rPr>
        <w:t>孵</w:t>
      </w:r>
      <w:proofErr w:type="gramEnd"/>
      <w:r w:rsidRPr="001F6252">
        <w:rPr>
          <w:rFonts w:ascii="仿宋_GB2312" w:eastAsia="仿宋_GB2312" w:hAnsi="宋体" w:cs="宋体" w:hint="eastAsia"/>
          <w:sz w:val="32"/>
          <w:szCs w:val="32"/>
        </w:rPr>
        <w:t>企业。</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 xml:space="preserve">第六条 </w:t>
      </w:r>
      <w:r w:rsidRPr="001F6252">
        <w:rPr>
          <w:rFonts w:ascii="仿宋_GB2312" w:eastAsia="仿宋_GB2312" w:hAnsi="宋体" w:cs="宋体" w:hint="eastAsia"/>
          <w:sz w:val="32"/>
          <w:szCs w:val="32"/>
        </w:rPr>
        <w:t xml:space="preserve"> 申请风险补偿资金扶持的企业须具备以下条件：</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（一）在***省（区、市）行政区域内登记注册2年以上的企业，并依法办理税务登记、没有欠缴税费，且近3年没有出现税收违法行为；</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lastRenderedPageBreak/>
        <w:t>（二）内部管理规范，财务制度健全，能按时提供真实完整的财务报表或相关财务证明;</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（三）无违法违规经营记录，信誉良好；</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（四）能够提供资金需求说明、资金使用计划等材料；</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（五）具备持续进行研究开发与技术成果转化的能力，符合科技部门要求的科技创新发展方向；</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（六）拥有合法的专利权。</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 xml:space="preserve">第七条 </w:t>
      </w:r>
      <w:r w:rsidRPr="001F6252">
        <w:rPr>
          <w:rFonts w:ascii="仿宋_GB2312" w:eastAsia="仿宋_GB2312" w:hAnsi="宋体" w:cs="宋体" w:hint="eastAsia"/>
          <w:sz w:val="32"/>
          <w:szCs w:val="32"/>
        </w:rPr>
        <w:t xml:space="preserve"> 丙方、丁方、</w:t>
      </w:r>
      <w:proofErr w:type="gramStart"/>
      <w:r w:rsidRPr="001F6252">
        <w:rPr>
          <w:rFonts w:ascii="仿宋_GB2312" w:eastAsia="仿宋_GB2312" w:hAnsi="宋体" w:cs="宋体" w:hint="eastAsia"/>
          <w:sz w:val="32"/>
          <w:szCs w:val="32"/>
        </w:rPr>
        <w:t>戊方经</w:t>
      </w:r>
      <w:proofErr w:type="gramEnd"/>
      <w:r w:rsidRPr="001F6252">
        <w:rPr>
          <w:rFonts w:ascii="仿宋_GB2312" w:eastAsia="仿宋_GB2312" w:hAnsi="宋体" w:cs="宋体" w:hint="eastAsia"/>
          <w:sz w:val="32"/>
          <w:szCs w:val="32"/>
        </w:rPr>
        <w:t>共同初步筛选申请纳入风险补偿资金池的企业名单后，由丙方汇总后，原则上按季度向各方提交拟入池企业名单，同时提交拟入池企业符合风险补偿资金支持的条件等资料信息。</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 xml:space="preserve">第八条 </w:t>
      </w:r>
      <w:r w:rsidRPr="001F6252">
        <w:rPr>
          <w:rFonts w:ascii="仿宋_GB2312" w:eastAsia="仿宋_GB2312" w:hAnsi="宋体" w:cs="宋体" w:hint="eastAsia"/>
          <w:sz w:val="32"/>
          <w:szCs w:val="32"/>
        </w:rPr>
        <w:t xml:space="preserve"> 各方收到丙方提交的申请入池企业名单后，应认真核实审查，并出具书面回复意见。经各方共同确认后，确定纳入风险补偿资金池的企业名单，丙方应将纳入风险补偿资金池的企业名单提交甲方备案。</w:t>
      </w:r>
    </w:p>
    <w:p w:rsidR="002546B5"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第九条</w:t>
      </w:r>
      <w:r w:rsidRPr="001F6252">
        <w:rPr>
          <w:rFonts w:ascii="仿宋_GB2312" w:eastAsia="仿宋_GB2312" w:hAnsi="宋体" w:cs="宋体" w:hint="eastAsia"/>
          <w:sz w:val="32"/>
          <w:szCs w:val="32"/>
        </w:rPr>
        <w:t xml:space="preserve">  由本风险补偿资金项目对应支持的单笔知识产权质押贷款金额最高不超过300万元，同一企业由本风险补偿资金项目对应支持的知识产权质押贷款金额最高不超过1200万元。</w:t>
      </w:r>
    </w:p>
    <w:p w:rsidR="002546B5" w:rsidRPr="001F6252" w:rsidRDefault="002546B5" w:rsidP="002546B5">
      <w:pPr>
        <w:spacing w:line="560" w:lineRule="exact"/>
        <w:ind w:firstLineChars="200" w:firstLine="640"/>
        <w:rPr>
          <w:rFonts w:ascii="仿宋_GB2312" w:eastAsia="仿宋_GB2312" w:hAnsi="宋体" w:cs="宋体"/>
          <w:sz w:val="32"/>
          <w:szCs w:val="32"/>
        </w:rPr>
      </w:pPr>
    </w:p>
    <w:p w:rsidR="002546B5" w:rsidRPr="009F3031" w:rsidRDefault="002546B5" w:rsidP="002546B5">
      <w:pPr>
        <w:spacing w:line="560" w:lineRule="exact"/>
        <w:jc w:val="center"/>
        <w:rPr>
          <w:rFonts w:ascii="宋体" w:hAnsi="宋体" w:cs="宋体"/>
          <w:b/>
          <w:sz w:val="36"/>
          <w:szCs w:val="36"/>
        </w:rPr>
      </w:pPr>
      <w:r w:rsidRPr="009F3031">
        <w:rPr>
          <w:rFonts w:ascii="宋体" w:hAnsi="宋体" w:cs="宋体" w:hint="eastAsia"/>
          <w:b/>
          <w:sz w:val="36"/>
          <w:szCs w:val="36"/>
        </w:rPr>
        <w:t>三、各方职责</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 xml:space="preserve">第十条 </w:t>
      </w:r>
      <w:r w:rsidRPr="001F6252">
        <w:rPr>
          <w:rFonts w:ascii="仿宋_GB2312" w:eastAsia="仿宋_GB2312" w:hAnsi="宋体" w:cs="宋体" w:hint="eastAsia"/>
          <w:sz w:val="32"/>
          <w:szCs w:val="32"/>
        </w:rPr>
        <w:t xml:space="preserve"> 甲方的工作职责：</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（一）</w:t>
      </w:r>
      <w:r w:rsidRPr="009944EC">
        <w:rPr>
          <w:rFonts w:ascii="仿宋_GB2312" w:eastAsia="仿宋_GB2312" w:hAnsi="宋体" w:cs="宋体" w:hint="eastAsia"/>
          <w:spacing w:val="-6"/>
          <w:sz w:val="32"/>
          <w:szCs w:val="32"/>
        </w:rPr>
        <w:t>制定风险补偿资金管理办法，负责资金的总体使用</w:t>
      </w:r>
      <w:r w:rsidRPr="009944EC">
        <w:rPr>
          <w:rFonts w:ascii="仿宋_GB2312" w:eastAsia="仿宋_GB2312" w:hAnsi="宋体" w:cs="宋体" w:hint="eastAsia"/>
          <w:spacing w:val="-6"/>
          <w:sz w:val="32"/>
          <w:szCs w:val="32"/>
        </w:rPr>
        <w:lastRenderedPageBreak/>
        <w:t>规划。</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（二）确定风险补偿资金扶持产业方向或支持企业类型。</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（三）接受合作机构、合作方案的申报，按规定确定开展项目的合作机构、风险补偿合作协议。</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（四）委托乙方作为负责管理本风险补偿资金日常事务责任单位。</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（五）资金管理事项的调整和决策。</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（六）收到乙方的风险补偿申请初审结果后，可组织专家小组于30天内对风险补偿申请进行审核，并出具书面意见。</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（七）审核风险补偿资金的支出与核销，监督风险补偿资金使用情况，核实资金管理情况。</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（八）对风险补偿资金运作进行监督检查，可委托专业机构开展绩效评价。</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（九）与上级机构沟通协调使用风险补偿资金。</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第十一条</w:t>
      </w:r>
      <w:r w:rsidRPr="001F6252">
        <w:rPr>
          <w:rFonts w:ascii="仿宋_GB2312" w:eastAsia="仿宋_GB2312" w:hAnsi="宋体" w:cs="宋体" w:hint="eastAsia"/>
          <w:sz w:val="32"/>
          <w:szCs w:val="32"/>
        </w:rPr>
        <w:t xml:space="preserve">  乙方的工作职责：</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（一）开立风险补偿资金专用账户，作为风险补偿资金存放及支出的专用账户，并将批准使用的风险补偿资金存放进该专用账户。</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（二）负责风险补偿资金日常运作、账户管理、资金核算管理工作，以保障风险补偿资金的安全性和使用效率。</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（三）及时收集银行贷款信息。</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（四）接受丙方提出的风险补偿损失申请，并于收到申</w:t>
      </w:r>
      <w:r w:rsidRPr="001F6252">
        <w:rPr>
          <w:rFonts w:ascii="仿宋_GB2312" w:eastAsia="仿宋_GB2312" w:hAnsi="宋体" w:cs="宋体" w:hint="eastAsia"/>
          <w:sz w:val="32"/>
          <w:szCs w:val="32"/>
        </w:rPr>
        <w:lastRenderedPageBreak/>
        <w:t>请后5个工作日内对贷款企业资格、发放贷款额度等内容进行初步审核后提交甲方，并配合甲方开展风险补偿申请审核等工作。</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（五）每一笔风险补偿的金额确认后，根据甲方出具的书面确认结果，于丁方提出风险分担之日起7个工作日内向其划转应赔付的风险补偿资金数额。</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（六）委托</w:t>
      </w:r>
      <w:proofErr w:type="gramStart"/>
      <w:r w:rsidRPr="001F6252">
        <w:rPr>
          <w:rFonts w:ascii="仿宋_GB2312" w:eastAsia="仿宋_GB2312" w:hAnsi="宋体" w:cs="宋体" w:hint="eastAsia"/>
          <w:sz w:val="32"/>
          <w:szCs w:val="32"/>
        </w:rPr>
        <w:t>丁方向</w:t>
      </w:r>
      <w:proofErr w:type="gramEnd"/>
      <w:r w:rsidRPr="001F6252">
        <w:rPr>
          <w:rFonts w:ascii="仿宋_GB2312" w:eastAsia="仿宋_GB2312" w:hAnsi="宋体" w:cs="宋体" w:hint="eastAsia"/>
          <w:sz w:val="32"/>
          <w:szCs w:val="32"/>
        </w:rPr>
        <w:t>贷款企业进行追偿，并提供必要的协助。</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（七）甲方要求的其他与风险补偿资金业务相关的工作。</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 xml:space="preserve">第十二条 </w:t>
      </w:r>
      <w:r w:rsidRPr="001F6252">
        <w:rPr>
          <w:rFonts w:ascii="仿宋_GB2312" w:eastAsia="仿宋_GB2312" w:hAnsi="宋体" w:cs="宋体" w:hint="eastAsia"/>
          <w:sz w:val="32"/>
          <w:szCs w:val="32"/>
        </w:rPr>
        <w:t xml:space="preserve"> 丙方负责审核放贷及风险补偿资金相关管理工作，并依据第二十条规定的分摊比例共担风险损失，包括：</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（一）原则上按季度向甲方报送纳入风险补偿资金池的企业名单，由甲方组织召开联席会议共同筛选确定。</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（二）企业贷款的审查、发放和管理。结合企业资质，参照丁方的风险审核意见和</w:t>
      </w:r>
      <w:proofErr w:type="gramStart"/>
      <w:r w:rsidRPr="001F6252">
        <w:rPr>
          <w:rFonts w:ascii="仿宋_GB2312" w:eastAsia="仿宋_GB2312" w:hAnsi="宋体" w:cs="宋体" w:hint="eastAsia"/>
          <w:sz w:val="32"/>
          <w:szCs w:val="32"/>
        </w:rPr>
        <w:t>戊方</w:t>
      </w:r>
      <w:proofErr w:type="gramEnd"/>
      <w:r w:rsidRPr="001F6252">
        <w:rPr>
          <w:rFonts w:ascii="仿宋_GB2312" w:eastAsia="仿宋_GB2312" w:hAnsi="宋体" w:cs="宋体" w:hint="eastAsia"/>
          <w:sz w:val="32"/>
          <w:szCs w:val="32"/>
        </w:rPr>
        <w:t>的知识产权评估分级意见进行审批放贷，为企业优先安排足够的贷款额度，提供优惠年利率，原则上贷款利率上浮不得超过基准利率的30%。在第一批贷款企业确定之日起30日内正式启动贷款发放工作。</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三）建立相应的风险监控制度，在贷前审查、贷中审查、贷后跟踪管理、逾期催收、损失追偿等各个环节中，全程严格把好贷款质量关口。承担主要的贷款风险监控、管理和通报职责，按季度向本协议各方通报贷款企业信息和不良</w:t>
      </w:r>
      <w:r w:rsidRPr="001F6252">
        <w:rPr>
          <w:rFonts w:ascii="仿宋_GB2312" w:eastAsia="仿宋_GB2312" w:hAnsi="宋体" w:cs="宋体" w:hint="eastAsia"/>
          <w:sz w:val="32"/>
          <w:szCs w:val="32"/>
        </w:rPr>
        <w:lastRenderedPageBreak/>
        <w:t>贷款追偿情况。</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（四）贷款逾期时，及时启动催收、财产保全及冻结等各项工作，在确认贷款损失发生后，以书面形式正式告知各方，同时向丁方提出索赔。</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（五）可接受丁方委托对贷款企业及其连带责任保证人进行不良贷款追偿。在接受丁方委托之日起3个月内启动追偿工作，直至司法终审判决或裁决生效并执行完毕，或者直至本协议各方书面同意终止追偿。</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六）若丙方未能在接受丁方委托之日起3个月内启动追偿工作，开展对贷款企业或其连带责任保证人提起诉讼，或者通过非诉讼的其他合法途径（包括但不限于发出催收函等）进行追偿等工作，导致无法向贷款企业追偿的，丙方应向丁方承担违约责任，将丁方已支付款项全额退还。</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七）相关追偿事宜及进展应及时告知各方，对追偿所得款项在扣除相关追偿费用后，追偿所得剩余款项先行偿还已代偿的贷款本金，按风险分摊比例与丁方进行同一顺序的分摊,丙方不具有优先处置权，其次偿还贷款利息、罚息。</w:t>
      </w:r>
    </w:p>
    <w:p w:rsidR="002546B5" w:rsidRPr="009944EC" w:rsidRDefault="002546B5" w:rsidP="002546B5">
      <w:pPr>
        <w:spacing w:line="560" w:lineRule="exact"/>
        <w:ind w:firstLineChars="200" w:firstLine="640"/>
        <w:rPr>
          <w:rFonts w:ascii="仿宋_GB2312" w:eastAsia="仿宋_GB2312" w:hAnsi="宋体" w:cs="宋体"/>
          <w:spacing w:val="-6"/>
          <w:sz w:val="32"/>
          <w:szCs w:val="32"/>
        </w:rPr>
      </w:pPr>
      <w:r w:rsidRPr="001F6252">
        <w:rPr>
          <w:rFonts w:ascii="仿宋_GB2312" w:eastAsia="仿宋_GB2312" w:hAnsi="宋体" w:cs="宋体" w:hint="eastAsia"/>
          <w:sz w:val="32"/>
          <w:szCs w:val="32"/>
        </w:rPr>
        <w:t>（八）根据本协议为乙方提供风险补偿资金专用账户，并</w:t>
      </w:r>
      <w:proofErr w:type="gramStart"/>
      <w:r w:rsidRPr="001F6252">
        <w:rPr>
          <w:rFonts w:ascii="仿宋_GB2312" w:eastAsia="仿宋_GB2312" w:hAnsi="宋体" w:cs="宋体" w:hint="eastAsia"/>
          <w:sz w:val="32"/>
          <w:szCs w:val="32"/>
        </w:rPr>
        <w:t>作</w:t>
      </w:r>
      <w:r w:rsidRPr="009944EC">
        <w:rPr>
          <w:rFonts w:ascii="仿宋_GB2312" w:eastAsia="仿宋_GB2312" w:hAnsi="宋体" w:cs="宋体" w:hint="eastAsia"/>
          <w:spacing w:val="-6"/>
          <w:sz w:val="32"/>
          <w:szCs w:val="32"/>
        </w:rPr>
        <w:t>出</w:t>
      </w:r>
      <w:proofErr w:type="gramEnd"/>
      <w:r w:rsidRPr="009944EC">
        <w:rPr>
          <w:rFonts w:ascii="仿宋_GB2312" w:eastAsia="仿宋_GB2312" w:hAnsi="宋体" w:cs="宋体" w:hint="eastAsia"/>
          <w:spacing w:val="-6"/>
          <w:sz w:val="32"/>
          <w:szCs w:val="32"/>
        </w:rPr>
        <w:t>优惠计息方案，按季度向乙方提交报表、对账单及业务评估报告等，按相关比例和程序扣划、分账、审核、监督风险补偿资金账户。</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 xml:space="preserve">第十三条 </w:t>
      </w:r>
      <w:r w:rsidRPr="001F6252">
        <w:rPr>
          <w:rFonts w:ascii="仿宋_GB2312" w:eastAsia="仿宋_GB2312" w:hAnsi="宋体" w:cs="宋体" w:hint="eastAsia"/>
          <w:sz w:val="32"/>
          <w:szCs w:val="32"/>
        </w:rPr>
        <w:t xml:space="preserve"> 丁方负责对贷款企业提供增信服务，依据第二十条规定的分摊比例共担风险损失，包括：</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lastRenderedPageBreak/>
        <w:t>（一）审查贷款企业是否符合投保标准，为企业提供增信服务。如认为贷款存在较大风险，可进行独立调查，对丙方贷款进行否决，并与贷款企业签订贷款保证保险合同,贷款保证保险费率为年费率，且不高于实际贷款金额的2.3%。</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（二）根据企业需求，为贷款企业提供专利保险、贷款企业意外保险等附加性保险服务。</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三）丙方确认贷款损失发生后，向丁方提出风险补偿申请，丁方于丙方提出风险补偿申请之日起30天内进行确认，风险补偿金额经签订合作协议各方确认后，丁方于5个工作日内向丙方支付保险赔偿金，赔付比例为贷款本金损失的74%。丁方赔付后向乙方和</w:t>
      </w:r>
      <w:proofErr w:type="gramStart"/>
      <w:r w:rsidRPr="001F6252">
        <w:rPr>
          <w:rFonts w:ascii="仿宋_GB2312" w:eastAsia="仿宋_GB2312" w:hAnsi="宋体" w:cs="宋体" w:hint="eastAsia"/>
          <w:sz w:val="32"/>
          <w:szCs w:val="32"/>
        </w:rPr>
        <w:t>戊方</w:t>
      </w:r>
      <w:proofErr w:type="gramEnd"/>
      <w:r w:rsidRPr="001F6252">
        <w:rPr>
          <w:rFonts w:ascii="仿宋_GB2312" w:eastAsia="仿宋_GB2312" w:hAnsi="宋体" w:cs="宋体" w:hint="eastAsia"/>
          <w:sz w:val="32"/>
          <w:szCs w:val="32"/>
        </w:rPr>
        <w:t>提出风险分担申请。丁方累计赔偿限额为实收保费的200%。</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（四）</w:t>
      </w:r>
      <w:proofErr w:type="gramStart"/>
      <w:r w:rsidRPr="001F6252">
        <w:rPr>
          <w:rFonts w:ascii="仿宋_GB2312" w:eastAsia="仿宋_GB2312" w:hAnsi="宋体" w:cs="宋体" w:hint="eastAsia"/>
          <w:sz w:val="32"/>
          <w:szCs w:val="32"/>
        </w:rPr>
        <w:t>丁方向</w:t>
      </w:r>
      <w:proofErr w:type="gramEnd"/>
      <w:r w:rsidRPr="001F6252">
        <w:rPr>
          <w:rFonts w:ascii="仿宋_GB2312" w:eastAsia="仿宋_GB2312" w:hAnsi="宋体" w:cs="宋体" w:hint="eastAsia"/>
          <w:sz w:val="32"/>
          <w:szCs w:val="32"/>
        </w:rPr>
        <w:t>丙方履行保险赔偿责任后，就所赔付金额依法对贷款企业及其连带责任保证人享有代位追偿权。</w:t>
      </w:r>
    </w:p>
    <w:p w:rsidR="002546B5" w:rsidRPr="009944EC" w:rsidRDefault="002546B5" w:rsidP="002546B5">
      <w:pPr>
        <w:spacing w:line="560" w:lineRule="exact"/>
        <w:ind w:firstLineChars="200" w:firstLine="640"/>
        <w:rPr>
          <w:rFonts w:ascii="仿宋_GB2312" w:eastAsia="仿宋_GB2312" w:hAnsi="宋体" w:cs="宋体"/>
          <w:spacing w:val="-6"/>
          <w:sz w:val="32"/>
          <w:szCs w:val="32"/>
        </w:rPr>
      </w:pPr>
      <w:r w:rsidRPr="001F6252">
        <w:rPr>
          <w:rFonts w:ascii="仿宋_GB2312" w:eastAsia="仿宋_GB2312" w:hAnsi="宋体" w:cs="宋体" w:hint="eastAsia"/>
          <w:sz w:val="32"/>
          <w:szCs w:val="32"/>
        </w:rPr>
        <w:t>（五）丁方接受乙方、</w:t>
      </w:r>
      <w:proofErr w:type="gramStart"/>
      <w:r w:rsidRPr="001F6252">
        <w:rPr>
          <w:rFonts w:ascii="仿宋_GB2312" w:eastAsia="仿宋_GB2312" w:hAnsi="宋体" w:cs="宋体" w:hint="eastAsia"/>
          <w:sz w:val="32"/>
          <w:szCs w:val="32"/>
        </w:rPr>
        <w:t>戊方委托</w:t>
      </w:r>
      <w:proofErr w:type="gramEnd"/>
      <w:r w:rsidRPr="001F6252">
        <w:rPr>
          <w:rFonts w:ascii="仿宋_GB2312" w:eastAsia="仿宋_GB2312" w:hAnsi="宋体" w:cs="宋体" w:hint="eastAsia"/>
          <w:sz w:val="32"/>
          <w:szCs w:val="32"/>
        </w:rPr>
        <w:t>向贷款企业及其连带责任保</w:t>
      </w:r>
      <w:r w:rsidRPr="009944EC">
        <w:rPr>
          <w:rFonts w:ascii="仿宋_GB2312" w:eastAsia="仿宋_GB2312" w:hAnsi="宋体" w:cs="宋体" w:hint="eastAsia"/>
          <w:spacing w:val="-6"/>
          <w:sz w:val="32"/>
          <w:szCs w:val="32"/>
        </w:rPr>
        <w:t>证人进行追偿，可委托丙方代为追偿丁方已赔付的贷款本金损失。</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（六）丁方委托丙方追回款项之后，对于按风险分担比例应属于乙方和</w:t>
      </w:r>
      <w:proofErr w:type="gramStart"/>
      <w:r w:rsidRPr="001F6252">
        <w:rPr>
          <w:rFonts w:ascii="仿宋_GB2312" w:eastAsia="仿宋_GB2312" w:hAnsi="宋体" w:cs="宋体" w:hint="eastAsia"/>
          <w:sz w:val="32"/>
          <w:szCs w:val="32"/>
        </w:rPr>
        <w:t>戊方</w:t>
      </w:r>
      <w:proofErr w:type="gramEnd"/>
      <w:r w:rsidRPr="001F6252">
        <w:rPr>
          <w:rFonts w:ascii="仿宋_GB2312" w:eastAsia="仿宋_GB2312" w:hAnsi="宋体" w:cs="宋体" w:hint="eastAsia"/>
          <w:sz w:val="32"/>
          <w:szCs w:val="32"/>
        </w:rPr>
        <w:t>款项的，依本协议约定进行划转。</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七）丁方委托丙方向贷款企业进行追偿后，若因丙方或丁方原因未能在规定期限内启动追偿工作，开展对贷款企业或其连带责任保证人提起诉讼，或者通过非诉讼的其他合法途径进行追偿（包括但不限于发出催收函）等工作，导致</w:t>
      </w:r>
      <w:r w:rsidRPr="001F6252">
        <w:rPr>
          <w:rFonts w:ascii="仿宋_GB2312" w:eastAsia="仿宋_GB2312" w:hAnsi="宋体" w:cs="宋体" w:hint="eastAsia"/>
          <w:sz w:val="32"/>
          <w:szCs w:val="32"/>
        </w:rPr>
        <w:lastRenderedPageBreak/>
        <w:t>无法向贷款企业进行追偿的，丁方应向乙方、</w:t>
      </w:r>
      <w:proofErr w:type="gramStart"/>
      <w:r w:rsidRPr="001F6252">
        <w:rPr>
          <w:rFonts w:ascii="仿宋_GB2312" w:eastAsia="仿宋_GB2312" w:hAnsi="宋体" w:cs="宋体" w:hint="eastAsia"/>
          <w:sz w:val="32"/>
          <w:szCs w:val="32"/>
        </w:rPr>
        <w:t>戊方承担</w:t>
      </w:r>
      <w:proofErr w:type="gramEnd"/>
      <w:r w:rsidRPr="001F6252">
        <w:rPr>
          <w:rFonts w:ascii="仿宋_GB2312" w:eastAsia="仿宋_GB2312" w:hAnsi="宋体" w:cs="宋体" w:hint="eastAsia"/>
          <w:sz w:val="32"/>
          <w:szCs w:val="32"/>
        </w:rPr>
        <w:t>违约责任，将乙方、</w:t>
      </w:r>
      <w:proofErr w:type="gramStart"/>
      <w:r w:rsidRPr="001F6252">
        <w:rPr>
          <w:rFonts w:ascii="仿宋_GB2312" w:eastAsia="仿宋_GB2312" w:hAnsi="宋体" w:cs="宋体" w:hint="eastAsia"/>
          <w:sz w:val="32"/>
          <w:szCs w:val="32"/>
        </w:rPr>
        <w:t>戊方已</w:t>
      </w:r>
      <w:proofErr w:type="gramEnd"/>
      <w:r w:rsidRPr="001F6252">
        <w:rPr>
          <w:rFonts w:ascii="仿宋_GB2312" w:eastAsia="仿宋_GB2312" w:hAnsi="宋体" w:cs="宋体" w:hint="eastAsia"/>
          <w:sz w:val="32"/>
          <w:szCs w:val="32"/>
        </w:rPr>
        <w:t>支付的款项全额退还。</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第十四条</w:t>
      </w:r>
      <w:r w:rsidRPr="001F6252">
        <w:rPr>
          <w:rFonts w:ascii="仿宋_GB2312" w:eastAsia="仿宋_GB2312" w:hAnsi="宋体" w:cs="宋体" w:hint="eastAsia"/>
          <w:sz w:val="32"/>
          <w:szCs w:val="32"/>
        </w:rPr>
        <w:t xml:space="preserve">  </w:t>
      </w:r>
      <w:proofErr w:type="gramStart"/>
      <w:r w:rsidRPr="001F6252">
        <w:rPr>
          <w:rFonts w:ascii="仿宋_GB2312" w:eastAsia="仿宋_GB2312" w:hAnsi="宋体" w:cs="宋体" w:hint="eastAsia"/>
          <w:sz w:val="32"/>
          <w:szCs w:val="32"/>
        </w:rPr>
        <w:t>戊方负责</w:t>
      </w:r>
      <w:proofErr w:type="gramEnd"/>
      <w:r w:rsidRPr="001F6252">
        <w:rPr>
          <w:rFonts w:ascii="仿宋_GB2312" w:eastAsia="仿宋_GB2312" w:hAnsi="宋体" w:cs="宋体" w:hint="eastAsia"/>
          <w:sz w:val="32"/>
          <w:szCs w:val="32"/>
        </w:rPr>
        <w:t>对贷款企业提供专利评估服务，并依据第二十条规定的分摊比例共担风险损失，包括：</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一）与企业签订专利评估合同，并对申请贷款的质押专利进行价值等级评估，提交科学、严谨、真实、合理的评估报告。评估费率不得超过实际贷款金额的1%。评估展开前企业缴纳3000元评估费，评估完成且企业成功贷款的，按实际贷款金额的1%由贷款企业向戊方补齐评估费；未成功获得贷款的，3000元评估费不予退还。如认为申请贷款的质押专利权属或者价值存在重大瑕疵，可能致使贷款存在较大风险，可对该笔贷款申请行使否决权。</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（二）于丙方提出风险补偿申请之日起，30天内对风险补偿申请进行审核，并出具书面审核结果。</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（三）于丁方提出风险分担之日起7个工作日内向丁方划转风险补偿金额，并委托</w:t>
      </w:r>
      <w:proofErr w:type="gramStart"/>
      <w:r w:rsidRPr="001F6252">
        <w:rPr>
          <w:rFonts w:ascii="仿宋_GB2312" w:eastAsia="仿宋_GB2312" w:hAnsi="宋体" w:cs="宋体" w:hint="eastAsia"/>
          <w:sz w:val="32"/>
          <w:szCs w:val="32"/>
        </w:rPr>
        <w:t>丁方向</w:t>
      </w:r>
      <w:proofErr w:type="gramEnd"/>
      <w:r w:rsidRPr="001F6252">
        <w:rPr>
          <w:rFonts w:ascii="仿宋_GB2312" w:eastAsia="仿宋_GB2312" w:hAnsi="宋体" w:cs="宋体" w:hint="eastAsia"/>
          <w:sz w:val="32"/>
          <w:szCs w:val="32"/>
        </w:rPr>
        <w:t>贷款企业进行追偿。</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1F6252">
        <w:rPr>
          <w:rFonts w:ascii="仿宋_GB2312" w:eastAsia="仿宋_GB2312" w:hAnsi="宋体" w:cs="宋体" w:hint="eastAsia"/>
          <w:sz w:val="32"/>
          <w:szCs w:val="32"/>
        </w:rPr>
        <w:t>（四）当风险损失发生时，可自行或接受丙方委托发挥专业优势对质</w:t>
      </w:r>
      <w:proofErr w:type="gramStart"/>
      <w:r w:rsidRPr="001F6252">
        <w:rPr>
          <w:rFonts w:ascii="仿宋_GB2312" w:eastAsia="仿宋_GB2312" w:hAnsi="宋体" w:cs="宋体" w:hint="eastAsia"/>
          <w:sz w:val="32"/>
          <w:szCs w:val="32"/>
        </w:rPr>
        <w:t>押</w:t>
      </w:r>
      <w:proofErr w:type="gramEnd"/>
      <w:r w:rsidRPr="001F6252">
        <w:rPr>
          <w:rFonts w:ascii="仿宋_GB2312" w:eastAsia="仿宋_GB2312" w:hAnsi="宋体" w:cs="宋体" w:hint="eastAsia"/>
          <w:sz w:val="32"/>
          <w:szCs w:val="32"/>
        </w:rPr>
        <w:t>专利依法进行处理。</w:t>
      </w:r>
    </w:p>
    <w:p w:rsidR="002546B5"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 xml:space="preserve">第十五条 </w:t>
      </w:r>
      <w:r w:rsidRPr="001F6252">
        <w:rPr>
          <w:rFonts w:ascii="仿宋_GB2312" w:eastAsia="仿宋_GB2312" w:hAnsi="宋体" w:cs="宋体" w:hint="eastAsia"/>
          <w:sz w:val="32"/>
          <w:szCs w:val="32"/>
        </w:rPr>
        <w:t xml:space="preserve"> 各方共建风险预警信息共享和通报机制，共同对贷款企业预警，共同防范贷款风险。任何一方获知贷款企业出现违反贷款用途、挪用贷款或其他严重影响其还款可能等违约情况时，均须及时互相书面通知，以便及时采取提前要求还贷、减少贷款数额，立即启动法律程序追收贷款本</w:t>
      </w:r>
      <w:r w:rsidRPr="001F6252">
        <w:rPr>
          <w:rFonts w:ascii="仿宋_GB2312" w:eastAsia="仿宋_GB2312" w:hAnsi="宋体" w:cs="宋体" w:hint="eastAsia"/>
          <w:sz w:val="32"/>
          <w:szCs w:val="32"/>
        </w:rPr>
        <w:lastRenderedPageBreak/>
        <w:t>息、违约金等相关措施。丙方承担主要的风险管理工作，并按季度向有关各方及时通报贷款企业信息。</w:t>
      </w:r>
    </w:p>
    <w:p w:rsidR="002546B5" w:rsidRPr="001F6252" w:rsidRDefault="002546B5" w:rsidP="002546B5">
      <w:pPr>
        <w:spacing w:line="560" w:lineRule="exact"/>
        <w:ind w:firstLineChars="200" w:firstLine="640"/>
        <w:rPr>
          <w:rFonts w:ascii="仿宋_GB2312" w:eastAsia="仿宋_GB2312" w:hAnsi="宋体" w:cs="宋体"/>
          <w:sz w:val="32"/>
          <w:szCs w:val="32"/>
        </w:rPr>
      </w:pPr>
    </w:p>
    <w:p w:rsidR="002546B5" w:rsidRPr="009F3031" w:rsidRDefault="002546B5" w:rsidP="002546B5">
      <w:pPr>
        <w:spacing w:line="560" w:lineRule="exact"/>
        <w:jc w:val="center"/>
        <w:rPr>
          <w:rFonts w:ascii="宋体" w:hAnsi="宋体" w:cs="宋体"/>
          <w:b/>
          <w:sz w:val="36"/>
          <w:szCs w:val="36"/>
        </w:rPr>
      </w:pPr>
      <w:r w:rsidRPr="009F3031">
        <w:rPr>
          <w:rFonts w:ascii="宋体" w:hAnsi="宋体" w:cs="宋体" w:hint="eastAsia"/>
          <w:b/>
          <w:sz w:val="36"/>
          <w:szCs w:val="36"/>
        </w:rPr>
        <w:t>四、企业贷款流程</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880077">
        <w:rPr>
          <w:rFonts w:ascii="黑体" w:eastAsia="黑体" w:hAnsi="宋体" w:cs="宋体" w:hint="eastAsia"/>
          <w:sz w:val="32"/>
          <w:szCs w:val="32"/>
        </w:rPr>
        <w:t>第十六条</w:t>
      </w:r>
      <w:r w:rsidRPr="001F6252">
        <w:rPr>
          <w:rFonts w:ascii="仿宋_GB2312" w:eastAsia="仿宋_GB2312" w:hAnsi="宋体" w:cs="宋体" w:hint="eastAsia"/>
          <w:sz w:val="32"/>
          <w:szCs w:val="32"/>
        </w:rPr>
        <w:t xml:space="preserve">  风险补偿项目企业贷款程序如下：</w:t>
      </w:r>
    </w:p>
    <w:p w:rsidR="002546B5" w:rsidRPr="001F6252" w:rsidRDefault="002546B5" w:rsidP="002546B5">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Pr="001F6252">
        <w:rPr>
          <w:rFonts w:ascii="仿宋_GB2312" w:eastAsia="仿宋_GB2312" w:hAnsi="宋体" w:cs="宋体" w:hint="eastAsia"/>
          <w:sz w:val="32"/>
          <w:szCs w:val="32"/>
        </w:rPr>
        <w:t>一</w:t>
      </w:r>
      <w:r>
        <w:rPr>
          <w:rFonts w:ascii="仿宋_GB2312" w:eastAsia="仿宋_GB2312" w:hAnsi="宋体" w:cs="宋体" w:hint="eastAsia"/>
          <w:sz w:val="32"/>
          <w:szCs w:val="32"/>
        </w:rPr>
        <w:t>）</w:t>
      </w:r>
      <w:r w:rsidRPr="001F6252">
        <w:rPr>
          <w:rFonts w:ascii="仿宋_GB2312" w:eastAsia="仿宋_GB2312" w:hAnsi="宋体" w:cs="宋体" w:hint="eastAsia"/>
          <w:sz w:val="32"/>
          <w:szCs w:val="32"/>
        </w:rPr>
        <w:t>已纳入风险补偿资金池的企业（以下称“贷款企业”）向戊方申请进行质押专利评估，</w:t>
      </w:r>
      <w:proofErr w:type="gramStart"/>
      <w:r w:rsidRPr="001F6252">
        <w:rPr>
          <w:rFonts w:ascii="仿宋_GB2312" w:eastAsia="仿宋_GB2312" w:hAnsi="宋体" w:cs="宋体" w:hint="eastAsia"/>
          <w:sz w:val="32"/>
          <w:szCs w:val="32"/>
        </w:rPr>
        <w:t>戊方在</w:t>
      </w:r>
      <w:proofErr w:type="gramEnd"/>
      <w:r w:rsidRPr="001F6252">
        <w:rPr>
          <w:rFonts w:ascii="仿宋_GB2312" w:eastAsia="仿宋_GB2312" w:hAnsi="宋体" w:cs="宋体" w:hint="eastAsia"/>
          <w:sz w:val="32"/>
          <w:szCs w:val="32"/>
        </w:rPr>
        <w:t>受理后应及时与贷款企业签订专利评估合同，</w:t>
      </w:r>
      <w:proofErr w:type="gramStart"/>
      <w:r w:rsidRPr="001F6252">
        <w:rPr>
          <w:rFonts w:ascii="仿宋_GB2312" w:eastAsia="仿宋_GB2312" w:hAnsi="宋体" w:cs="宋体" w:hint="eastAsia"/>
          <w:sz w:val="32"/>
          <w:szCs w:val="32"/>
        </w:rPr>
        <w:t>自专利</w:t>
      </w:r>
      <w:proofErr w:type="gramEnd"/>
      <w:r w:rsidRPr="001F6252">
        <w:rPr>
          <w:rFonts w:ascii="仿宋_GB2312" w:eastAsia="仿宋_GB2312" w:hAnsi="宋体" w:cs="宋体" w:hint="eastAsia"/>
          <w:sz w:val="32"/>
          <w:szCs w:val="32"/>
        </w:rPr>
        <w:t>评估合同签订之日起15个工作日内，出具正式的质押专利权价值评估报告，一并移交丙方；</w:t>
      </w:r>
    </w:p>
    <w:p w:rsidR="002546B5" w:rsidRPr="001F6252" w:rsidRDefault="002546B5" w:rsidP="002546B5">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Pr="001F6252">
        <w:rPr>
          <w:rFonts w:ascii="仿宋_GB2312" w:eastAsia="仿宋_GB2312" w:hAnsi="宋体" w:cs="宋体" w:hint="eastAsia"/>
          <w:sz w:val="32"/>
          <w:szCs w:val="32"/>
        </w:rPr>
        <w:t>二</w:t>
      </w:r>
      <w:r>
        <w:rPr>
          <w:rFonts w:ascii="仿宋_GB2312" w:eastAsia="仿宋_GB2312" w:hAnsi="宋体" w:cs="宋体" w:hint="eastAsia"/>
          <w:sz w:val="32"/>
          <w:szCs w:val="32"/>
        </w:rPr>
        <w:t>）</w:t>
      </w:r>
      <w:r w:rsidRPr="001F6252">
        <w:rPr>
          <w:rFonts w:ascii="仿宋_GB2312" w:eastAsia="仿宋_GB2312" w:hAnsi="宋体" w:cs="宋体" w:hint="eastAsia"/>
          <w:sz w:val="32"/>
          <w:szCs w:val="32"/>
        </w:rPr>
        <w:t>贷款企业向丙方提交专利权价值评估报告等相关资料后，丙方进行信贷评审和决策，在受理之日起15个工作日内提交信贷评审结果；</w:t>
      </w:r>
    </w:p>
    <w:p w:rsidR="002546B5" w:rsidRPr="001F6252" w:rsidRDefault="002546B5" w:rsidP="002546B5">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Pr="001F6252">
        <w:rPr>
          <w:rFonts w:ascii="仿宋_GB2312" w:eastAsia="仿宋_GB2312" w:hAnsi="宋体" w:cs="宋体" w:hint="eastAsia"/>
          <w:sz w:val="32"/>
          <w:szCs w:val="32"/>
        </w:rPr>
        <w:t>三</w:t>
      </w:r>
      <w:r>
        <w:rPr>
          <w:rFonts w:ascii="仿宋_GB2312" w:eastAsia="仿宋_GB2312" w:hAnsi="宋体" w:cs="宋体" w:hint="eastAsia"/>
          <w:sz w:val="32"/>
          <w:szCs w:val="32"/>
        </w:rPr>
        <w:t>）</w:t>
      </w:r>
      <w:r w:rsidRPr="001F6252">
        <w:rPr>
          <w:rFonts w:ascii="仿宋_GB2312" w:eastAsia="仿宋_GB2312" w:hAnsi="宋体" w:cs="宋体" w:hint="eastAsia"/>
          <w:sz w:val="32"/>
          <w:szCs w:val="32"/>
        </w:rPr>
        <w:t>丁方根据丙方信贷评审结果和</w:t>
      </w:r>
      <w:proofErr w:type="gramStart"/>
      <w:r w:rsidRPr="001F6252">
        <w:rPr>
          <w:rFonts w:ascii="仿宋_GB2312" w:eastAsia="仿宋_GB2312" w:hAnsi="宋体" w:cs="宋体" w:hint="eastAsia"/>
          <w:sz w:val="32"/>
          <w:szCs w:val="32"/>
        </w:rPr>
        <w:t>戊方</w:t>
      </w:r>
      <w:proofErr w:type="gramEnd"/>
      <w:r w:rsidRPr="001F6252">
        <w:rPr>
          <w:rFonts w:ascii="仿宋_GB2312" w:eastAsia="仿宋_GB2312" w:hAnsi="宋体" w:cs="宋体" w:hint="eastAsia"/>
          <w:sz w:val="32"/>
          <w:szCs w:val="32"/>
        </w:rPr>
        <w:t>专利权价值评估报告等相关资料进行保险评审和决策，在受理之日起5个工作日内提交评审结果，评审通过的，与贷款企业签订贷款保证保险合同；</w:t>
      </w:r>
    </w:p>
    <w:p w:rsidR="002546B5" w:rsidRPr="009944EC" w:rsidRDefault="002546B5" w:rsidP="002546B5">
      <w:pPr>
        <w:spacing w:line="560" w:lineRule="exact"/>
        <w:ind w:firstLineChars="200" w:firstLine="640"/>
        <w:rPr>
          <w:rFonts w:ascii="仿宋_GB2312" w:eastAsia="仿宋_GB2312" w:hAnsi="宋体" w:cs="宋体"/>
          <w:spacing w:val="-6"/>
          <w:sz w:val="32"/>
          <w:szCs w:val="32"/>
        </w:rPr>
      </w:pPr>
      <w:r>
        <w:rPr>
          <w:rFonts w:ascii="仿宋_GB2312" w:eastAsia="仿宋_GB2312" w:hAnsi="宋体" w:cs="宋体" w:hint="eastAsia"/>
          <w:sz w:val="32"/>
          <w:szCs w:val="32"/>
        </w:rPr>
        <w:t>（</w:t>
      </w:r>
      <w:r w:rsidRPr="001F6252">
        <w:rPr>
          <w:rFonts w:ascii="仿宋_GB2312" w:eastAsia="仿宋_GB2312" w:hAnsi="宋体" w:cs="宋体" w:hint="eastAsia"/>
          <w:sz w:val="32"/>
          <w:szCs w:val="32"/>
        </w:rPr>
        <w:t>四</w:t>
      </w:r>
      <w:r>
        <w:rPr>
          <w:rFonts w:ascii="仿宋_GB2312" w:eastAsia="仿宋_GB2312" w:hAnsi="宋体" w:cs="宋体" w:hint="eastAsia"/>
          <w:sz w:val="32"/>
          <w:szCs w:val="32"/>
        </w:rPr>
        <w:t>）</w:t>
      </w:r>
      <w:r w:rsidRPr="001F6252">
        <w:rPr>
          <w:rFonts w:ascii="仿宋_GB2312" w:eastAsia="仿宋_GB2312" w:hAnsi="宋体" w:cs="宋体" w:hint="eastAsia"/>
          <w:sz w:val="32"/>
          <w:szCs w:val="32"/>
        </w:rPr>
        <w:t>贷款企业以专利权单独进行质押，</w:t>
      </w:r>
      <w:proofErr w:type="gramStart"/>
      <w:r w:rsidRPr="001F6252">
        <w:rPr>
          <w:rFonts w:ascii="仿宋_GB2312" w:eastAsia="仿宋_GB2312" w:hAnsi="宋体" w:cs="宋体" w:hint="eastAsia"/>
          <w:sz w:val="32"/>
          <w:szCs w:val="32"/>
        </w:rPr>
        <w:t>委托戊方免费</w:t>
      </w:r>
      <w:proofErr w:type="gramEnd"/>
      <w:r w:rsidRPr="001F6252">
        <w:rPr>
          <w:rFonts w:ascii="仿宋_GB2312" w:eastAsia="仿宋_GB2312" w:hAnsi="宋体" w:cs="宋体" w:hint="eastAsia"/>
          <w:sz w:val="32"/>
          <w:szCs w:val="32"/>
        </w:rPr>
        <w:t>办理</w:t>
      </w:r>
      <w:r w:rsidRPr="009944EC">
        <w:rPr>
          <w:rFonts w:ascii="仿宋_GB2312" w:eastAsia="仿宋_GB2312" w:hAnsi="宋体" w:cs="宋体" w:hint="eastAsia"/>
          <w:spacing w:val="-6"/>
          <w:sz w:val="32"/>
          <w:szCs w:val="32"/>
        </w:rPr>
        <w:t>专利权质押登记手续，</w:t>
      </w:r>
      <w:proofErr w:type="gramStart"/>
      <w:r w:rsidRPr="009944EC">
        <w:rPr>
          <w:rFonts w:ascii="仿宋_GB2312" w:eastAsia="仿宋_GB2312" w:hAnsi="宋体" w:cs="宋体" w:hint="eastAsia"/>
          <w:spacing w:val="-6"/>
          <w:sz w:val="32"/>
          <w:szCs w:val="32"/>
        </w:rPr>
        <w:t>戊方不</w:t>
      </w:r>
      <w:proofErr w:type="gramEnd"/>
      <w:r w:rsidRPr="009944EC">
        <w:rPr>
          <w:rFonts w:ascii="仿宋_GB2312" w:eastAsia="仿宋_GB2312" w:hAnsi="宋体" w:cs="宋体" w:hint="eastAsia"/>
          <w:spacing w:val="-6"/>
          <w:sz w:val="32"/>
          <w:szCs w:val="32"/>
        </w:rPr>
        <w:t>收取办理专利权质押登记手续费用；</w:t>
      </w:r>
    </w:p>
    <w:p w:rsidR="002546B5" w:rsidRPr="001F6252" w:rsidRDefault="002546B5" w:rsidP="002546B5">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Pr="001F6252">
        <w:rPr>
          <w:rFonts w:ascii="仿宋_GB2312" w:eastAsia="仿宋_GB2312" w:hAnsi="宋体" w:cs="宋体" w:hint="eastAsia"/>
          <w:sz w:val="32"/>
          <w:szCs w:val="32"/>
        </w:rPr>
        <w:t>五</w:t>
      </w:r>
      <w:r>
        <w:rPr>
          <w:rFonts w:ascii="仿宋_GB2312" w:eastAsia="仿宋_GB2312" w:hAnsi="宋体" w:cs="宋体" w:hint="eastAsia"/>
          <w:sz w:val="32"/>
          <w:szCs w:val="32"/>
        </w:rPr>
        <w:t>）</w:t>
      </w:r>
      <w:r w:rsidRPr="001F6252">
        <w:rPr>
          <w:rFonts w:ascii="仿宋_GB2312" w:eastAsia="仿宋_GB2312" w:hAnsi="宋体" w:cs="宋体" w:hint="eastAsia"/>
          <w:sz w:val="32"/>
          <w:szCs w:val="32"/>
        </w:rPr>
        <w:t>贷款企业法定代表人或其主要控制人与丙方、丁方签署连带责任担保协议；</w:t>
      </w:r>
    </w:p>
    <w:p w:rsidR="002546B5" w:rsidRPr="001F6252" w:rsidRDefault="002546B5" w:rsidP="002546B5">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Pr="001F6252">
        <w:rPr>
          <w:rFonts w:ascii="仿宋_GB2312" w:eastAsia="仿宋_GB2312" w:hAnsi="宋体" w:cs="宋体" w:hint="eastAsia"/>
          <w:sz w:val="32"/>
          <w:szCs w:val="32"/>
        </w:rPr>
        <w:t>六</w:t>
      </w:r>
      <w:r>
        <w:rPr>
          <w:rFonts w:ascii="仿宋_GB2312" w:eastAsia="仿宋_GB2312" w:hAnsi="宋体" w:cs="宋体" w:hint="eastAsia"/>
          <w:sz w:val="32"/>
          <w:szCs w:val="32"/>
        </w:rPr>
        <w:t>）</w:t>
      </w:r>
      <w:r w:rsidRPr="001F6252">
        <w:rPr>
          <w:rFonts w:ascii="仿宋_GB2312" w:eastAsia="仿宋_GB2312" w:hAnsi="宋体" w:cs="宋体" w:hint="eastAsia"/>
          <w:sz w:val="32"/>
          <w:szCs w:val="32"/>
        </w:rPr>
        <w:t>丙方、丁方、</w:t>
      </w:r>
      <w:proofErr w:type="gramStart"/>
      <w:r w:rsidRPr="001F6252">
        <w:rPr>
          <w:rFonts w:ascii="仿宋_GB2312" w:eastAsia="仿宋_GB2312" w:hAnsi="宋体" w:cs="宋体" w:hint="eastAsia"/>
          <w:sz w:val="32"/>
          <w:szCs w:val="32"/>
        </w:rPr>
        <w:t>戊方就</w:t>
      </w:r>
      <w:proofErr w:type="gramEnd"/>
      <w:r w:rsidRPr="001F6252">
        <w:rPr>
          <w:rFonts w:ascii="仿宋_GB2312" w:eastAsia="仿宋_GB2312" w:hAnsi="宋体" w:cs="宋体" w:hint="eastAsia"/>
          <w:sz w:val="32"/>
          <w:szCs w:val="32"/>
        </w:rPr>
        <w:t>审核结果及贷款额度达成一</w:t>
      </w:r>
      <w:r w:rsidRPr="001F6252">
        <w:rPr>
          <w:rFonts w:ascii="仿宋_GB2312" w:eastAsia="仿宋_GB2312" w:hAnsi="宋体" w:cs="宋体" w:hint="eastAsia"/>
          <w:sz w:val="32"/>
          <w:szCs w:val="32"/>
        </w:rPr>
        <w:lastRenderedPageBreak/>
        <w:t>致意见后，丙方可与贷款企业签订贷款合同，并发放贷款。</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9232B0">
        <w:rPr>
          <w:rFonts w:ascii="黑体" w:eastAsia="黑体" w:hAnsi="宋体" w:cs="宋体" w:hint="eastAsia"/>
          <w:sz w:val="32"/>
          <w:szCs w:val="32"/>
        </w:rPr>
        <w:t>第十七条</w:t>
      </w:r>
      <w:r w:rsidRPr="001F6252">
        <w:rPr>
          <w:rFonts w:ascii="仿宋_GB2312" w:eastAsia="仿宋_GB2312" w:hAnsi="宋体" w:cs="宋体" w:hint="eastAsia"/>
          <w:sz w:val="32"/>
          <w:szCs w:val="32"/>
        </w:rPr>
        <w:t xml:space="preserve">  贷款发放后，丙方应按季度向各方通报贷款企业信息和不良贷款项目追偿跟踪情况表，同时应按季度向甲方和乙方提交贷款季度报表、风险补偿资金专用账户对账单、项目业务评估简报等，并在年末提交业务评估详细报告。</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9232B0">
        <w:rPr>
          <w:rFonts w:ascii="黑体" w:eastAsia="黑体" w:hAnsi="宋体" w:cs="宋体" w:hint="eastAsia"/>
          <w:sz w:val="32"/>
          <w:szCs w:val="32"/>
        </w:rPr>
        <w:t xml:space="preserve">第十八条 </w:t>
      </w:r>
      <w:r w:rsidRPr="001F6252">
        <w:rPr>
          <w:rFonts w:ascii="仿宋_GB2312" w:eastAsia="仿宋_GB2312" w:hAnsi="宋体" w:cs="宋体" w:hint="eastAsia"/>
          <w:sz w:val="32"/>
          <w:szCs w:val="32"/>
        </w:rPr>
        <w:t xml:space="preserve"> 风险补偿项目运行过程中，当出现贷款企业的逾期贷款占丙方已发放贷款总额的比例超过8%或者风险补偿资金已赔付金额达到风险补偿资金总额的50%时，应立即暂停该风险补偿项目的合作。</w:t>
      </w:r>
    </w:p>
    <w:p w:rsidR="002546B5" w:rsidRDefault="002546B5" w:rsidP="002546B5">
      <w:pPr>
        <w:spacing w:line="560" w:lineRule="exact"/>
        <w:ind w:firstLineChars="200" w:firstLine="640"/>
        <w:rPr>
          <w:rFonts w:ascii="仿宋_GB2312" w:eastAsia="仿宋_GB2312" w:hAnsi="宋体" w:cs="宋体"/>
          <w:sz w:val="32"/>
          <w:szCs w:val="32"/>
        </w:rPr>
      </w:pPr>
      <w:r w:rsidRPr="009232B0">
        <w:rPr>
          <w:rFonts w:ascii="黑体" w:eastAsia="黑体" w:hAnsi="宋体" w:cs="宋体" w:hint="eastAsia"/>
          <w:sz w:val="32"/>
          <w:szCs w:val="32"/>
        </w:rPr>
        <w:t>第十九条</w:t>
      </w:r>
      <w:r w:rsidRPr="001F6252">
        <w:rPr>
          <w:rFonts w:ascii="仿宋_GB2312" w:eastAsia="仿宋_GB2312" w:hAnsi="宋体" w:cs="宋体" w:hint="eastAsia"/>
          <w:sz w:val="32"/>
          <w:szCs w:val="32"/>
        </w:rPr>
        <w:t xml:space="preserve">  风险补偿项目暂停后，由甲方组织乙方、丙方、丁方、</w:t>
      </w:r>
      <w:proofErr w:type="gramStart"/>
      <w:r w:rsidRPr="001F6252">
        <w:rPr>
          <w:rFonts w:ascii="仿宋_GB2312" w:eastAsia="仿宋_GB2312" w:hAnsi="宋体" w:cs="宋体" w:hint="eastAsia"/>
          <w:sz w:val="32"/>
          <w:szCs w:val="32"/>
        </w:rPr>
        <w:t>戊方共同</w:t>
      </w:r>
      <w:proofErr w:type="gramEnd"/>
      <w:r w:rsidRPr="001F6252">
        <w:rPr>
          <w:rFonts w:ascii="仿宋_GB2312" w:eastAsia="仿宋_GB2312" w:hAnsi="宋体" w:cs="宋体" w:hint="eastAsia"/>
          <w:sz w:val="32"/>
          <w:szCs w:val="32"/>
        </w:rPr>
        <w:t>对风险管控机制、运营模式等条件重新进行磋商，风险管</w:t>
      </w:r>
      <w:proofErr w:type="gramStart"/>
      <w:r w:rsidRPr="001F6252">
        <w:rPr>
          <w:rFonts w:ascii="仿宋_GB2312" w:eastAsia="仿宋_GB2312" w:hAnsi="宋体" w:cs="宋体" w:hint="eastAsia"/>
          <w:sz w:val="32"/>
          <w:szCs w:val="32"/>
        </w:rPr>
        <w:t>控得到</w:t>
      </w:r>
      <w:proofErr w:type="gramEnd"/>
      <w:r w:rsidRPr="001F6252">
        <w:rPr>
          <w:rFonts w:ascii="仿宋_GB2312" w:eastAsia="仿宋_GB2312" w:hAnsi="宋体" w:cs="宋体" w:hint="eastAsia"/>
          <w:sz w:val="32"/>
          <w:szCs w:val="32"/>
        </w:rPr>
        <w:t>改善且各方重新协商一致后方再恢复。暂停期间，已开展尚未归还的业务，按照本合作协议已有的约定履行风险分担责任。</w:t>
      </w:r>
    </w:p>
    <w:p w:rsidR="002546B5" w:rsidRPr="001F6252" w:rsidRDefault="002546B5" w:rsidP="002546B5">
      <w:pPr>
        <w:spacing w:line="560" w:lineRule="exact"/>
        <w:ind w:firstLineChars="200" w:firstLine="640"/>
        <w:rPr>
          <w:rFonts w:ascii="仿宋_GB2312" w:eastAsia="仿宋_GB2312" w:hAnsi="宋体" w:cs="宋体"/>
          <w:sz w:val="32"/>
          <w:szCs w:val="32"/>
        </w:rPr>
      </w:pPr>
    </w:p>
    <w:p w:rsidR="002546B5" w:rsidRPr="009F3031" w:rsidRDefault="002546B5" w:rsidP="002546B5">
      <w:pPr>
        <w:spacing w:line="560" w:lineRule="exact"/>
        <w:jc w:val="center"/>
        <w:rPr>
          <w:rFonts w:ascii="宋体" w:hAnsi="宋体" w:cs="宋体"/>
          <w:b/>
          <w:sz w:val="36"/>
          <w:szCs w:val="36"/>
        </w:rPr>
      </w:pPr>
      <w:r w:rsidRPr="009F3031">
        <w:rPr>
          <w:rFonts w:ascii="宋体" w:hAnsi="宋体" w:cs="宋体" w:hint="eastAsia"/>
          <w:b/>
          <w:sz w:val="36"/>
          <w:szCs w:val="36"/>
        </w:rPr>
        <w:t>五、风险补偿流程</w:t>
      </w:r>
    </w:p>
    <w:p w:rsidR="002546B5" w:rsidRPr="001F6252" w:rsidRDefault="002546B5" w:rsidP="002546B5">
      <w:pPr>
        <w:spacing w:line="560" w:lineRule="exact"/>
        <w:ind w:firstLineChars="200" w:firstLine="640"/>
        <w:rPr>
          <w:rFonts w:ascii="仿宋_GB2312" w:eastAsia="仿宋_GB2312" w:hAnsi="宋体" w:cs="宋体"/>
          <w:sz w:val="32"/>
          <w:szCs w:val="32"/>
        </w:rPr>
      </w:pPr>
      <w:r w:rsidRPr="009232B0">
        <w:rPr>
          <w:rFonts w:ascii="黑体" w:eastAsia="黑体" w:hAnsi="宋体" w:cs="宋体" w:hint="eastAsia"/>
          <w:sz w:val="32"/>
          <w:szCs w:val="32"/>
        </w:rPr>
        <w:t>第二十条</w:t>
      </w:r>
      <w:r w:rsidRPr="001F6252">
        <w:rPr>
          <w:rFonts w:ascii="仿宋_GB2312" w:eastAsia="仿宋_GB2312" w:hAnsi="宋体" w:cs="宋体" w:hint="eastAsia"/>
          <w:sz w:val="32"/>
          <w:szCs w:val="32"/>
        </w:rPr>
        <w:t xml:space="preserve">  贷款本金损失的风险补偿由各方共同承担，各方风险分摊比例如下：</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9"/>
        <w:gridCol w:w="1706"/>
        <w:gridCol w:w="1283"/>
        <w:gridCol w:w="1847"/>
        <w:gridCol w:w="1638"/>
        <w:gridCol w:w="1069"/>
      </w:tblGrid>
      <w:tr w:rsidR="002546B5" w:rsidRPr="009944EC" w:rsidTr="00E671F1">
        <w:trPr>
          <w:trHeight w:val="624"/>
        </w:trPr>
        <w:tc>
          <w:tcPr>
            <w:tcW w:w="1529" w:type="dxa"/>
            <w:vAlign w:val="center"/>
          </w:tcPr>
          <w:p w:rsidR="002546B5" w:rsidRPr="009944EC" w:rsidRDefault="002546B5" w:rsidP="00E671F1">
            <w:pPr>
              <w:jc w:val="center"/>
              <w:rPr>
                <w:rFonts w:ascii="黑体" w:eastAsia="黑体" w:hAnsi="仿宋_GB2312"/>
                <w:sz w:val="24"/>
              </w:rPr>
            </w:pPr>
          </w:p>
        </w:tc>
        <w:tc>
          <w:tcPr>
            <w:tcW w:w="1706" w:type="dxa"/>
            <w:vAlign w:val="center"/>
          </w:tcPr>
          <w:p w:rsidR="002546B5" w:rsidRPr="009944EC" w:rsidRDefault="002546B5" w:rsidP="00E671F1">
            <w:pPr>
              <w:jc w:val="center"/>
              <w:rPr>
                <w:rFonts w:ascii="黑体" w:eastAsia="黑体" w:hAnsi="仿宋_GB2312"/>
                <w:sz w:val="24"/>
              </w:rPr>
            </w:pPr>
          </w:p>
        </w:tc>
        <w:tc>
          <w:tcPr>
            <w:tcW w:w="1283" w:type="dxa"/>
            <w:vAlign w:val="center"/>
          </w:tcPr>
          <w:p w:rsidR="002546B5" w:rsidRDefault="002546B5" w:rsidP="00E671F1">
            <w:pPr>
              <w:jc w:val="center"/>
              <w:rPr>
                <w:rFonts w:ascii="黑体" w:eastAsia="黑体" w:hAnsi="仿宋_GB2312"/>
                <w:sz w:val="24"/>
              </w:rPr>
            </w:pPr>
            <w:r w:rsidRPr="009944EC">
              <w:rPr>
                <w:rFonts w:ascii="黑体" w:eastAsia="黑体" w:hAnsi="仿宋_GB2312" w:hint="eastAsia"/>
                <w:sz w:val="24"/>
              </w:rPr>
              <w:t>风险补偿</w:t>
            </w:r>
          </w:p>
          <w:p w:rsidR="002546B5" w:rsidRPr="009944EC" w:rsidRDefault="002546B5" w:rsidP="00E671F1">
            <w:pPr>
              <w:jc w:val="center"/>
              <w:rPr>
                <w:rFonts w:ascii="黑体" w:eastAsia="黑体" w:hAnsi="仿宋_GB2312"/>
                <w:sz w:val="24"/>
              </w:rPr>
            </w:pPr>
            <w:r w:rsidRPr="009944EC">
              <w:rPr>
                <w:rFonts w:ascii="黑体" w:eastAsia="黑体" w:hAnsi="仿宋_GB2312" w:hint="eastAsia"/>
                <w:sz w:val="24"/>
              </w:rPr>
              <w:t>资金</w:t>
            </w:r>
          </w:p>
        </w:tc>
        <w:tc>
          <w:tcPr>
            <w:tcW w:w="1847" w:type="dxa"/>
            <w:vAlign w:val="center"/>
          </w:tcPr>
          <w:p w:rsidR="002546B5" w:rsidRPr="009944EC" w:rsidRDefault="002546B5" w:rsidP="00E671F1">
            <w:pPr>
              <w:jc w:val="center"/>
              <w:rPr>
                <w:rFonts w:ascii="黑体" w:eastAsia="黑体" w:hAnsi="仿宋_GB2312"/>
                <w:sz w:val="24"/>
              </w:rPr>
            </w:pPr>
            <w:r w:rsidRPr="009944EC">
              <w:rPr>
                <w:rFonts w:ascii="黑体" w:eastAsia="黑体" w:hAnsi="仿宋_GB2312" w:hint="eastAsia"/>
                <w:sz w:val="24"/>
              </w:rPr>
              <w:t>丙方</w:t>
            </w:r>
          </w:p>
        </w:tc>
        <w:tc>
          <w:tcPr>
            <w:tcW w:w="1638" w:type="dxa"/>
            <w:vAlign w:val="center"/>
          </w:tcPr>
          <w:p w:rsidR="002546B5" w:rsidRPr="009944EC" w:rsidRDefault="002546B5" w:rsidP="00E671F1">
            <w:pPr>
              <w:jc w:val="center"/>
              <w:rPr>
                <w:rFonts w:ascii="黑体" w:eastAsia="黑体" w:hAnsi="仿宋_GB2312"/>
                <w:sz w:val="24"/>
              </w:rPr>
            </w:pPr>
            <w:r w:rsidRPr="009944EC">
              <w:rPr>
                <w:rFonts w:ascii="黑体" w:eastAsia="黑体" w:hAnsi="仿宋_GB2312" w:hint="eastAsia"/>
                <w:sz w:val="24"/>
              </w:rPr>
              <w:t>丁方</w:t>
            </w:r>
          </w:p>
        </w:tc>
        <w:tc>
          <w:tcPr>
            <w:tcW w:w="1069" w:type="dxa"/>
            <w:vAlign w:val="center"/>
          </w:tcPr>
          <w:p w:rsidR="002546B5" w:rsidRPr="009944EC" w:rsidRDefault="002546B5" w:rsidP="00E671F1">
            <w:pPr>
              <w:jc w:val="center"/>
              <w:rPr>
                <w:rFonts w:ascii="黑体" w:eastAsia="黑体" w:hAnsi="仿宋_GB2312"/>
                <w:sz w:val="24"/>
              </w:rPr>
            </w:pPr>
            <w:proofErr w:type="gramStart"/>
            <w:r w:rsidRPr="009944EC">
              <w:rPr>
                <w:rFonts w:ascii="黑体" w:eastAsia="黑体" w:hAnsi="仿宋_GB2312" w:hint="eastAsia"/>
                <w:sz w:val="24"/>
              </w:rPr>
              <w:t>戊方</w:t>
            </w:r>
            <w:proofErr w:type="gramEnd"/>
          </w:p>
        </w:tc>
      </w:tr>
      <w:tr w:rsidR="002546B5" w:rsidRPr="009944EC" w:rsidTr="00E671F1">
        <w:trPr>
          <w:trHeight w:val="624"/>
        </w:trPr>
        <w:tc>
          <w:tcPr>
            <w:tcW w:w="1529" w:type="dxa"/>
            <w:vMerge w:val="restart"/>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第一层：风险补偿资金充足</w:t>
            </w:r>
          </w:p>
        </w:tc>
        <w:tc>
          <w:tcPr>
            <w:tcW w:w="1706"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风险承担比例</w:t>
            </w:r>
          </w:p>
        </w:tc>
        <w:tc>
          <w:tcPr>
            <w:tcW w:w="1283"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54%</w:t>
            </w:r>
          </w:p>
        </w:tc>
        <w:tc>
          <w:tcPr>
            <w:tcW w:w="1847"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26%</w:t>
            </w:r>
          </w:p>
        </w:tc>
        <w:tc>
          <w:tcPr>
            <w:tcW w:w="1638"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16%</w:t>
            </w:r>
          </w:p>
        </w:tc>
        <w:tc>
          <w:tcPr>
            <w:tcW w:w="1069"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4%</w:t>
            </w:r>
          </w:p>
        </w:tc>
      </w:tr>
      <w:tr w:rsidR="002546B5" w:rsidRPr="009944EC" w:rsidTr="00E671F1">
        <w:trPr>
          <w:trHeight w:val="624"/>
        </w:trPr>
        <w:tc>
          <w:tcPr>
            <w:tcW w:w="1529" w:type="dxa"/>
            <w:vMerge/>
            <w:vAlign w:val="center"/>
          </w:tcPr>
          <w:p w:rsidR="002546B5" w:rsidRPr="009944EC" w:rsidRDefault="002546B5" w:rsidP="00E671F1">
            <w:pPr>
              <w:jc w:val="center"/>
              <w:rPr>
                <w:rFonts w:ascii="仿宋_GB2312" w:eastAsia="仿宋_GB2312" w:hAnsi="仿宋_GB2312"/>
                <w:sz w:val="24"/>
              </w:rPr>
            </w:pPr>
          </w:p>
        </w:tc>
        <w:tc>
          <w:tcPr>
            <w:tcW w:w="1706" w:type="dxa"/>
            <w:vAlign w:val="center"/>
          </w:tcPr>
          <w:p w:rsidR="002546B5"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单笔最高风险</w:t>
            </w:r>
          </w:p>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分担额度</w:t>
            </w:r>
          </w:p>
        </w:tc>
        <w:tc>
          <w:tcPr>
            <w:tcW w:w="1283"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162万元</w:t>
            </w:r>
          </w:p>
        </w:tc>
        <w:tc>
          <w:tcPr>
            <w:tcW w:w="1847"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78万元</w:t>
            </w:r>
          </w:p>
        </w:tc>
        <w:tc>
          <w:tcPr>
            <w:tcW w:w="1638"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48万元</w:t>
            </w:r>
          </w:p>
        </w:tc>
        <w:tc>
          <w:tcPr>
            <w:tcW w:w="1069"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12万元</w:t>
            </w:r>
          </w:p>
        </w:tc>
      </w:tr>
      <w:tr w:rsidR="002546B5" w:rsidRPr="009944EC" w:rsidTr="00E671F1">
        <w:trPr>
          <w:trHeight w:val="624"/>
        </w:trPr>
        <w:tc>
          <w:tcPr>
            <w:tcW w:w="1529" w:type="dxa"/>
            <w:vMerge w:val="restart"/>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第二层：风险补偿资金余额不足部分</w:t>
            </w:r>
          </w:p>
        </w:tc>
        <w:tc>
          <w:tcPr>
            <w:tcW w:w="1706"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风险承担比例</w:t>
            </w:r>
          </w:p>
        </w:tc>
        <w:tc>
          <w:tcPr>
            <w:tcW w:w="1283"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余额</w:t>
            </w:r>
          </w:p>
        </w:tc>
        <w:tc>
          <w:tcPr>
            <w:tcW w:w="1847"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剩余贷款本金</w:t>
            </w:r>
          </w:p>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损失的20%</w:t>
            </w:r>
          </w:p>
        </w:tc>
        <w:tc>
          <w:tcPr>
            <w:tcW w:w="1638"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剩余贷款本金损失的80%</w:t>
            </w:r>
          </w:p>
        </w:tc>
        <w:tc>
          <w:tcPr>
            <w:tcW w:w="1069"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0%</w:t>
            </w:r>
          </w:p>
        </w:tc>
      </w:tr>
      <w:tr w:rsidR="002546B5" w:rsidRPr="009944EC" w:rsidTr="00E671F1">
        <w:trPr>
          <w:trHeight w:val="624"/>
        </w:trPr>
        <w:tc>
          <w:tcPr>
            <w:tcW w:w="1529" w:type="dxa"/>
            <w:vMerge/>
            <w:vAlign w:val="center"/>
          </w:tcPr>
          <w:p w:rsidR="002546B5" w:rsidRPr="009944EC" w:rsidRDefault="002546B5" w:rsidP="00E671F1">
            <w:pPr>
              <w:jc w:val="center"/>
              <w:rPr>
                <w:rFonts w:ascii="仿宋_GB2312" w:eastAsia="仿宋_GB2312" w:hAnsi="仿宋_GB2312"/>
                <w:sz w:val="24"/>
              </w:rPr>
            </w:pPr>
          </w:p>
        </w:tc>
        <w:tc>
          <w:tcPr>
            <w:tcW w:w="1706" w:type="dxa"/>
            <w:vAlign w:val="center"/>
          </w:tcPr>
          <w:p w:rsidR="002546B5"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单笔最高风险</w:t>
            </w:r>
          </w:p>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分担额度</w:t>
            </w:r>
          </w:p>
        </w:tc>
        <w:tc>
          <w:tcPr>
            <w:tcW w:w="1283"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余额</w:t>
            </w:r>
          </w:p>
        </w:tc>
        <w:tc>
          <w:tcPr>
            <w:tcW w:w="1847"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60万元</w:t>
            </w:r>
          </w:p>
        </w:tc>
        <w:tc>
          <w:tcPr>
            <w:tcW w:w="1638"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240万元</w:t>
            </w:r>
          </w:p>
        </w:tc>
        <w:tc>
          <w:tcPr>
            <w:tcW w:w="1069"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0</w:t>
            </w:r>
          </w:p>
        </w:tc>
      </w:tr>
      <w:tr w:rsidR="002546B5" w:rsidRPr="009944EC" w:rsidTr="00E671F1">
        <w:trPr>
          <w:trHeight w:val="624"/>
        </w:trPr>
        <w:tc>
          <w:tcPr>
            <w:tcW w:w="1529" w:type="dxa"/>
            <w:vMerge w:val="restart"/>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lastRenderedPageBreak/>
              <w:t>第三层：高于实收保费200%部分</w:t>
            </w:r>
          </w:p>
        </w:tc>
        <w:tc>
          <w:tcPr>
            <w:tcW w:w="1706"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风险承担比例</w:t>
            </w:r>
          </w:p>
        </w:tc>
        <w:tc>
          <w:tcPr>
            <w:tcW w:w="1283"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余额</w:t>
            </w:r>
          </w:p>
        </w:tc>
        <w:tc>
          <w:tcPr>
            <w:tcW w:w="1847"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剩余贷款本金</w:t>
            </w:r>
          </w:p>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损失的100%</w:t>
            </w:r>
          </w:p>
        </w:tc>
        <w:tc>
          <w:tcPr>
            <w:tcW w:w="1638"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0%</w:t>
            </w:r>
          </w:p>
        </w:tc>
        <w:tc>
          <w:tcPr>
            <w:tcW w:w="1069"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0%</w:t>
            </w:r>
          </w:p>
        </w:tc>
      </w:tr>
      <w:tr w:rsidR="002546B5" w:rsidRPr="009944EC" w:rsidTr="00E671F1">
        <w:trPr>
          <w:trHeight w:val="624"/>
        </w:trPr>
        <w:tc>
          <w:tcPr>
            <w:tcW w:w="1529" w:type="dxa"/>
            <w:vMerge/>
            <w:vAlign w:val="center"/>
          </w:tcPr>
          <w:p w:rsidR="002546B5" w:rsidRPr="009944EC" w:rsidRDefault="002546B5" w:rsidP="00E671F1">
            <w:pPr>
              <w:jc w:val="center"/>
              <w:rPr>
                <w:rFonts w:ascii="仿宋_GB2312" w:eastAsia="仿宋_GB2312" w:hAnsi="仿宋_GB2312"/>
                <w:sz w:val="24"/>
              </w:rPr>
            </w:pPr>
          </w:p>
        </w:tc>
        <w:tc>
          <w:tcPr>
            <w:tcW w:w="1706" w:type="dxa"/>
            <w:vAlign w:val="center"/>
          </w:tcPr>
          <w:p w:rsidR="002546B5"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单笔最高风险</w:t>
            </w:r>
          </w:p>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分担额度</w:t>
            </w:r>
          </w:p>
        </w:tc>
        <w:tc>
          <w:tcPr>
            <w:tcW w:w="1283"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余额</w:t>
            </w:r>
          </w:p>
        </w:tc>
        <w:tc>
          <w:tcPr>
            <w:tcW w:w="1847"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300万元</w:t>
            </w:r>
          </w:p>
        </w:tc>
        <w:tc>
          <w:tcPr>
            <w:tcW w:w="1638"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0</w:t>
            </w:r>
          </w:p>
        </w:tc>
        <w:tc>
          <w:tcPr>
            <w:tcW w:w="1069" w:type="dxa"/>
            <w:vAlign w:val="center"/>
          </w:tcPr>
          <w:p w:rsidR="002546B5" w:rsidRPr="009944EC" w:rsidRDefault="002546B5" w:rsidP="00E671F1">
            <w:pPr>
              <w:jc w:val="center"/>
              <w:rPr>
                <w:rFonts w:ascii="仿宋_GB2312" w:eastAsia="仿宋_GB2312" w:hAnsi="仿宋_GB2312"/>
                <w:sz w:val="24"/>
              </w:rPr>
            </w:pPr>
            <w:r w:rsidRPr="009944EC">
              <w:rPr>
                <w:rFonts w:ascii="仿宋_GB2312" w:eastAsia="仿宋_GB2312" w:hAnsi="仿宋_GB2312" w:hint="eastAsia"/>
                <w:sz w:val="24"/>
              </w:rPr>
              <w:t>0</w:t>
            </w:r>
          </w:p>
        </w:tc>
      </w:tr>
    </w:tbl>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贷款利率的损失由丙方自行承担。</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92A54">
        <w:rPr>
          <w:rFonts w:ascii="黑体" w:eastAsia="黑体" w:hAnsi="宋体" w:cs="宋体" w:hint="eastAsia"/>
          <w:sz w:val="32"/>
          <w:szCs w:val="32"/>
        </w:rPr>
        <w:t>第二十一条</w:t>
      </w:r>
      <w:r w:rsidRPr="00DC6890">
        <w:rPr>
          <w:rFonts w:ascii="仿宋_GB2312" w:eastAsia="仿宋_GB2312" w:hAnsi="宋体" w:cs="宋体" w:hint="eastAsia"/>
          <w:sz w:val="32"/>
          <w:szCs w:val="32"/>
        </w:rPr>
        <w:t xml:space="preserve">  风险补偿的流程</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（一）贷款发生逾期5个工作日内，丙方启动催收工作.</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（二）贷款发生逾期25个工作日内，丙方应向贷款企业出具正式的催收函，启动知识产权保全及冻结手续，并告知各方。</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（三）丙方应与乙方加强定期信息交流。若发生贷款企业不按合同约定履行还本付息义务，且逾期贷款本金或者利息超过60天仍未还款的，丙方应书面告知各方，并书面向乙方、丁方、</w:t>
      </w:r>
      <w:proofErr w:type="gramStart"/>
      <w:r w:rsidRPr="00DC6890">
        <w:rPr>
          <w:rFonts w:ascii="仿宋_GB2312" w:eastAsia="仿宋_GB2312" w:hAnsi="宋体" w:cs="宋体" w:hint="eastAsia"/>
          <w:sz w:val="32"/>
          <w:szCs w:val="32"/>
        </w:rPr>
        <w:t>戊方提出</w:t>
      </w:r>
      <w:proofErr w:type="gramEnd"/>
      <w:r w:rsidRPr="00DC6890">
        <w:rPr>
          <w:rFonts w:ascii="仿宋_GB2312" w:eastAsia="仿宋_GB2312" w:hAnsi="宋体" w:cs="宋体" w:hint="eastAsia"/>
          <w:sz w:val="32"/>
          <w:szCs w:val="32"/>
        </w:rPr>
        <w:t>风险补偿申请，同时书面向丁方提出索赔，并启动追偿程序。</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（四）丙方向乙方提出风险补偿申请的时限，应不超过《关于印发***省（区、市）知识产权质押融资贷款风险补偿办法的通知》（***</w:t>
      </w:r>
      <w:proofErr w:type="gramStart"/>
      <w:r w:rsidRPr="00DC6890">
        <w:rPr>
          <w:rFonts w:ascii="仿宋_GB2312" w:eastAsia="仿宋_GB2312" w:hAnsi="宋体" w:cs="宋体" w:hint="eastAsia"/>
          <w:sz w:val="32"/>
          <w:szCs w:val="32"/>
        </w:rPr>
        <w:t>知发</w:t>
      </w:r>
      <w:proofErr w:type="gramEnd"/>
      <w:r w:rsidRPr="00DC6890">
        <w:rPr>
          <w:rFonts w:ascii="仿宋_GB2312" w:eastAsia="仿宋_GB2312" w:hAnsi="宋体" w:cs="宋体" w:hint="eastAsia"/>
          <w:sz w:val="32"/>
          <w:szCs w:val="32"/>
        </w:rPr>
        <w:t>[2016] 号）的有效期限，否则乙方不承担任何责任。</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（五）乙方收到申请后，5个工作日内进行初审并报甲方核准确认。甲方自收到乙方初审认定申请之日,可组织专家小组对风险补偿申请进行审核，乙方进行配合，于30天内出具书面意见。</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（六）丁方、</w:t>
      </w:r>
      <w:proofErr w:type="gramStart"/>
      <w:r w:rsidRPr="00DC6890">
        <w:rPr>
          <w:rFonts w:ascii="仿宋_GB2312" w:eastAsia="仿宋_GB2312" w:hAnsi="宋体" w:cs="宋体" w:hint="eastAsia"/>
          <w:sz w:val="32"/>
          <w:szCs w:val="32"/>
        </w:rPr>
        <w:t>戊方收到</w:t>
      </w:r>
      <w:proofErr w:type="gramEnd"/>
      <w:r w:rsidRPr="00DC6890">
        <w:rPr>
          <w:rFonts w:ascii="仿宋_GB2312" w:eastAsia="仿宋_GB2312" w:hAnsi="宋体" w:cs="宋体" w:hint="eastAsia"/>
          <w:sz w:val="32"/>
          <w:szCs w:val="32"/>
        </w:rPr>
        <w:t>丙方的风险补偿申请，于30天内出具书面意见。</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lastRenderedPageBreak/>
        <w:t>（七）经乙方、丁方、</w:t>
      </w:r>
      <w:proofErr w:type="gramStart"/>
      <w:r w:rsidRPr="00DC6890">
        <w:rPr>
          <w:rFonts w:ascii="仿宋_GB2312" w:eastAsia="仿宋_GB2312" w:hAnsi="宋体" w:cs="宋体" w:hint="eastAsia"/>
          <w:sz w:val="32"/>
          <w:szCs w:val="32"/>
        </w:rPr>
        <w:t>戊方书面</w:t>
      </w:r>
      <w:proofErr w:type="gramEnd"/>
      <w:r w:rsidRPr="00DC6890">
        <w:rPr>
          <w:rFonts w:ascii="仿宋_GB2312" w:eastAsia="仿宋_GB2312" w:hAnsi="宋体" w:cs="宋体" w:hint="eastAsia"/>
          <w:sz w:val="32"/>
          <w:szCs w:val="32"/>
        </w:rPr>
        <w:t>确认风险补偿的数额后，丁方于5个工作日内向丙方划转赔款，划转金额为贷款本金损失74%份额，并向乙方、</w:t>
      </w:r>
      <w:proofErr w:type="gramStart"/>
      <w:r w:rsidRPr="00DC6890">
        <w:rPr>
          <w:rFonts w:ascii="仿宋_GB2312" w:eastAsia="仿宋_GB2312" w:hAnsi="宋体" w:cs="宋体" w:hint="eastAsia"/>
          <w:sz w:val="32"/>
          <w:szCs w:val="32"/>
        </w:rPr>
        <w:t>戊方提出</w:t>
      </w:r>
      <w:proofErr w:type="gramEnd"/>
      <w:r w:rsidRPr="00DC6890">
        <w:rPr>
          <w:rFonts w:ascii="仿宋_GB2312" w:eastAsia="仿宋_GB2312" w:hAnsi="宋体" w:cs="宋体" w:hint="eastAsia"/>
          <w:sz w:val="32"/>
          <w:szCs w:val="32"/>
        </w:rPr>
        <w:t>风险分担申请。</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（八）丁方书面提出风险分担之日起7个工作日内，乙方、</w:t>
      </w:r>
      <w:proofErr w:type="gramStart"/>
      <w:r w:rsidRPr="00DC6890">
        <w:rPr>
          <w:rFonts w:ascii="仿宋_GB2312" w:eastAsia="仿宋_GB2312" w:hAnsi="宋体" w:cs="宋体" w:hint="eastAsia"/>
          <w:sz w:val="32"/>
          <w:szCs w:val="32"/>
        </w:rPr>
        <w:t>戊方向</w:t>
      </w:r>
      <w:proofErr w:type="gramEnd"/>
      <w:r w:rsidRPr="00DC6890">
        <w:rPr>
          <w:rFonts w:ascii="仿宋_GB2312" w:eastAsia="仿宋_GB2312" w:hAnsi="宋体" w:cs="宋体" w:hint="eastAsia"/>
          <w:sz w:val="32"/>
          <w:szCs w:val="32"/>
        </w:rPr>
        <w:t>丁方按本协议约定比例划转各自份额。</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92A54">
        <w:rPr>
          <w:rFonts w:ascii="黑体" w:eastAsia="黑体" w:hAnsi="宋体" w:cs="宋体" w:hint="eastAsia"/>
          <w:sz w:val="32"/>
          <w:szCs w:val="32"/>
        </w:rPr>
        <w:t>第二十二条</w:t>
      </w:r>
      <w:r w:rsidRPr="00DC6890">
        <w:rPr>
          <w:rFonts w:ascii="仿宋_GB2312" w:eastAsia="仿宋_GB2312" w:hAnsi="宋体" w:cs="宋体" w:hint="eastAsia"/>
          <w:sz w:val="32"/>
          <w:szCs w:val="32"/>
        </w:rPr>
        <w:t xml:space="preserve">  当同时发生2笔及以上贷款损失的，丙方应就单笔损失分别提出索赔。丁方有权逐笔进行赔付处理，对已向丙方赔付而未收到乙方、</w:t>
      </w:r>
      <w:proofErr w:type="gramStart"/>
      <w:r w:rsidRPr="00DC6890">
        <w:rPr>
          <w:rFonts w:ascii="仿宋_GB2312" w:eastAsia="仿宋_GB2312" w:hAnsi="宋体" w:cs="宋体" w:hint="eastAsia"/>
          <w:sz w:val="32"/>
          <w:szCs w:val="32"/>
        </w:rPr>
        <w:t>戊方分担</w:t>
      </w:r>
      <w:proofErr w:type="gramEnd"/>
      <w:r w:rsidRPr="00DC6890">
        <w:rPr>
          <w:rFonts w:ascii="仿宋_GB2312" w:eastAsia="仿宋_GB2312" w:hAnsi="宋体" w:cs="宋体" w:hint="eastAsia"/>
          <w:sz w:val="32"/>
          <w:szCs w:val="32"/>
        </w:rPr>
        <w:t>份额的，可在收到58%风险分担份额后，再对下一笔贷款损失进行赔付。</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92A54">
        <w:rPr>
          <w:rFonts w:ascii="黑体" w:eastAsia="黑体" w:hAnsi="宋体" w:cs="宋体" w:hint="eastAsia"/>
          <w:sz w:val="32"/>
          <w:szCs w:val="32"/>
        </w:rPr>
        <w:t>第二十三条</w:t>
      </w:r>
      <w:r w:rsidRPr="00DC6890">
        <w:rPr>
          <w:rFonts w:ascii="仿宋_GB2312" w:eastAsia="仿宋_GB2312" w:hAnsi="宋体" w:cs="宋体" w:hint="eastAsia"/>
          <w:sz w:val="32"/>
          <w:szCs w:val="32"/>
        </w:rPr>
        <w:t xml:space="preserve">  若出现以下情形，甲方、乙方对风险补偿申请可按有关规定不予受理或不予认定为风险损失，风险补偿资金不承担任何补偿责任：</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（一）丙方向风险补偿资金池以外的企业发放贷款后出现风险损失的；</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（二）因贷款逾期产生的除贷款本金以外的逾期利息、罚息、违约金等；</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（三）</w:t>
      </w:r>
      <w:r w:rsidRPr="008505C4">
        <w:rPr>
          <w:rFonts w:ascii="仿宋_GB2312" w:eastAsia="仿宋_GB2312" w:hAnsi="宋体" w:cs="宋体" w:hint="eastAsia"/>
          <w:spacing w:val="-6"/>
          <w:sz w:val="32"/>
          <w:szCs w:val="32"/>
        </w:rPr>
        <w:t>丙方向企业发放的贷款额度，超过各方确认的贷款额度；</w:t>
      </w:r>
    </w:p>
    <w:p w:rsidR="002546B5"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（四）丙方提出风险补偿申请的时限，超过《关于印发***省（区、市）知识产权质押融资贷款风险补偿办法的通知》（***</w:t>
      </w:r>
      <w:proofErr w:type="gramStart"/>
      <w:r w:rsidRPr="00DC6890">
        <w:rPr>
          <w:rFonts w:ascii="仿宋_GB2312" w:eastAsia="仿宋_GB2312" w:hAnsi="宋体" w:cs="宋体" w:hint="eastAsia"/>
          <w:sz w:val="32"/>
          <w:szCs w:val="32"/>
        </w:rPr>
        <w:t>知发</w:t>
      </w:r>
      <w:r>
        <w:rPr>
          <w:rFonts w:ascii="仿宋_GB2312" w:eastAsia="仿宋_GB2312" w:hint="eastAsia"/>
          <w:sz w:val="32"/>
        </w:rPr>
        <w:t>〔</w:t>
      </w:r>
      <w:r>
        <w:rPr>
          <w:rFonts w:ascii="仿宋_GB2312" w:eastAsia="仿宋_GB2312"/>
          <w:sz w:val="32"/>
        </w:rPr>
        <w:t>20</w:t>
      </w:r>
      <w:r>
        <w:rPr>
          <w:rFonts w:ascii="仿宋_GB2312" w:eastAsia="仿宋_GB2312" w:hint="eastAsia"/>
          <w:sz w:val="32"/>
        </w:rPr>
        <w:t>16〕</w:t>
      </w:r>
      <w:proofErr w:type="gramEnd"/>
      <w:r w:rsidRPr="00DC6890">
        <w:rPr>
          <w:rFonts w:ascii="仿宋_GB2312" w:eastAsia="仿宋_GB2312" w:hAnsi="宋体" w:cs="宋体" w:hint="eastAsia"/>
          <w:sz w:val="32"/>
          <w:szCs w:val="32"/>
        </w:rPr>
        <w:t xml:space="preserve">   号）的有效期限。</w:t>
      </w:r>
    </w:p>
    <w:p w:rsidR="002546B5" w:rsidRPr="00DC6890" w:rsidRDefault="002546B5" w:rsidP="002546B5">
      <w:pPr>
        <w:spacing w:line="560" w:lineRule="exact"/>
        <w:ind w:firstLineChars="200" w:firstLine="640"/>
        <w:rPr>
          <w:rFonts w:ascii="仿宋_GB2312" w:eastAsia="仿宋_GB2312" w:hAnsi="宋体" w:cs="宋体"/>
          <w:sz w:val="32"/>
          <w:szCs w:val="32"/>
        </w:rPr>
      </w:pPr>
    </w:p>
    <w:p w:rsidR="002546B5" w:rsidRPr="009F3031" w:rsidRDefault="002546B5" w:rsidP="002546B5">
      <w:pPr>
        <w:spacing w:line="560" w:lineRule="exact"/>
        <w:jc w:val="center"/>
        <w:rPr>
          <w:rFonts w:ascii="宋体" w:hAnsi="宋体" w:cs="宋体"/>
          <w:b/>
          <w:sz w:val="36"/>
          <w:szCs w:val="36"/>
        </w:rPr>
      </w:pPr>
      <w:r w:rsidRPr="009F3031">
        <w:rPr>
          <w:rFonts w:ascii="宋体" w:hAnsi="宋体" w:cs="宋体" w:hint="eastAsia"/>
          <w:b/>
          <w:sz w:val="36"/>
          <w:szCs w:val="36"/>
        </w:rPr>
        <w:t>六、追偿流程</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92A54">
        <w:rPr>
          <w:rFonts w:ascii="黑体" w:eastAsia="黑体" w:hAnsi="宋体" w:cs="宋体" w:hint="eastAsia"/>
          <w:sz w:val="32"/>
          <w:szCs w:val="32"/>
        </w:rPr>
        <w:lastRenderedPageBreak/>
        <w:t>第二十四条</w:t>
      </w:r>
      <w:r w:rsidRPr="00DC6890">
        <w:rPr>
          <w:rFonts w:ascii="仿宋_GB2312" w:eastAsia="仿宋_GB2312" w:hAnsi="宋体" w:cs="宋体" w:hint="eastAsia"/>
          <w:sz w:val="32"/>
          <w:szCs w:val="32"/>
        </w:rPr>
        <w:t xml:space="preserve">  追偿的流程</w:t>
      </w:r>
    </w:p>
    <w:p w:rsidR="002546B5" w:rsidRPr="00DC6890" w:rsidRDefault="002546B5" w:rsidP="002546B5">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Pr="00DC6890">
        <w:rPr>
          <w:rFonts w:ascii="仿宋_GB2312" w:eastAsia="仿宋_GB2312" w:hAnsi="宋体" w:cs="宋体" w:hint="eastAsia"/>
          <w:sz w:val="32"/>
          <w:szCs w:val="32"/>
        </w:rPr>
        <w:t>一</w:t>
      </w:r>
      <w:r>
        <w:rPr>
          <w:rFonts w:ascii="仿宋_GB2312" w:eastAsia="仿宋_GB2312" w:hAnsi="宋体" w:cs="宋体" w:hint="eastAsia"/>
          <w:sz w:val="32"/>
          <w:szCs w:val="32"/>
        </w:rPr>
        <w:t>）</w:t>
      </w:r>
      <w:proofErr w:type="gramStart"/>
      <w:r w:rsidRPr="00DC6890">
        <w:rPr>
          <w:rFonts w:ascii="仿宋_GB2312" w:eastAsia="仿宋_GB2312" w:hAnsi="宋体" w:cs="宋体" w:hint="eastAsia"/>
          <w:sz w:val="32"/>
          <w:szCs w:val="32"/>
        </w:rPr>
        <w:t>丁方向</w:t>
      </w:r>
      <w:proofErr w:type="gramEnd"/>
      <w:r w:rsidRPr="00DC6890">
        <w:rPr>
          <w:rFonts w:ascii="仿宋_GB2312" w:eastAsia="仿宋_GB2312" w:hAnsi="宋体" w:cs="宋体" w:hint="eastAsia"/>
          <w:sz w:val="32"/>
          <w:szCs w:val="32"/>
        </w:rPr>
        <w:t>丙方划转赔款后，即获得对贷款企业及其连带责任保证人的代位追偿权，同时委托丙方进行追偿。承担损失的任何一方均保有就未清偿债务向贷款企业及其连带责任保证人追偿的权利。</w:t>
      </w:r>
    </w:p>
    <w:p w:rsidR="002546B5" w:rsidRPr="00DC6890" w:rsidRDefault="002546B5" w:rsidP="002546B5">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Pr="00DC6890">
        <w:rPr>
          <w:rFonts w:ascii="仿宋_GB2312" w:eastAsia="仿宋_GB2312" w:hAnsi="宋体" w:cs="宋体" w:hint="eastAsia"/>
          <w:sz w:val="32"/>
          <w:szCs w:val="32"/>
        </w:rPr>
        <w:t>二</w:t>
      </w:r>
      <w:r>
        <w:rPr>
          <w:rFonts w:ascii="仿宋_GB2312" w:eastAsia="仿宋_GB2312" w:hAnsi="宋体" w:cs="宋体" w:hint="eastAsia"/>
          <w:sz w:val="32"/>
          <w:szCs w:val="32"/>
        </w:rPr>
        <w:t>）</w:t>
      </w:r>
      <w:r w:rsidRPr="00DC6890">
        <w:rPr>
          <w:rFonts w:ascii="仿宋_GB2312" w:eastAsia="仿宋_GB2312" w:hAnsi="宋体" w:cs="宋体" w:hint="eastAsia"/>
          <w:sz w:val="32"/>
          <w:szCs w:val="32"/>
        </w:rPr>
        <w:t>丙方作为本项目追偿债务的主体责任方，受丁方委托就贷款损失金额向贷款企业或其连带责任保证人进行追偿，相关追偿事宜及进展应及时以文字形式告知甲方、乙方、丁方、戊方，各方协助丙方追偿贷款债务。</w:t>
      </w:r>
    </w:p>
    <w:p w:rsidR="002546B5" w:rsidRPr="00DC6890" w:rsidRDefault="002546B5" w:rsidP="002546B5">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Pr="00DC6890">
        <w:rPr>
          <w:rFonts w:ascii="仿宋_GB2312" w:eastAsia="仿宋_GB2312" w:hAnsi="宋体" w:cs="宋体" w:hint="eastAsia"/>
          <w:sz w:val="32"/>
          <w:szCs w:val="32"/>
        </w:rPr>
        <w:t>三</w:t>
      </w:r>
      <w:r>
        <w:rPr>
          <w:rFonts w:ascii="仿宋_GB2312" w:eastAsia="仿宋_GB2312" w:hAnsi="宋体" w:cs="宋体" w:hint="eastAsia"/>
          <w:sz w:val="32"/>
          <w:szCs w:val="32"/>
        </w:rPr>
        <w:t>）</w:t>
      </w:r>
      <w:r w:rsidRPr="00DC6890">
        <w:rPr>
          <w:rFonts w:ascii="仿宋_GB2312" w:eastAsia="仿宋_GB2312" w:hAnsi="宋体" w:cs="宋体" w:hint="eastAsia"/>
          <w:sz w:val="32"/>
          <w:szCs w:val="32"/>
        </w:rPr>
        <w:t>丙方需要提起诉讼或仲裁的，应事先书面告知相关各方，在贷款企业及其连带责任保证人有知识产权及资产可以执行的情况下，有权立即申请法院资产保全，甲方、乙方、丁方、</w:t>
      </w:r>
      <w:proofErr w:type="gramStart"/>
      <w:r w:rsidRPr="00DC6890">
        <w:rPr>
          <w:rFonts w:ascii="仿宋_GB2312" w:eastAsia="仿宋_GB2312" w:hAnsi="宋体" w:cs="宋体" w:hint="eastAsia"/>
          <w:sz w:val="32"/>
          <w:szCs w:val="32"/>
        </w:rPr>
        <w:t>戊方对此</w:t>
      </w:r>
      <w:proofErr w:type="gramEnd"/>
      <w:r w:rsidRPr="00DC6890">
        <w:rPr>
          <w:rFonts w:ascii="仿宋_GB2312" w:eastAsia="仿宋_GB2312" w:hAnsi="宋体" w:cs="宋体" w:hint="eastAsia"/>
          <w:sz w:val="32"/>
          <w:szCs w:val="32"/>
        </w:rPr>
        <w:t>予以协助。</w:t>
      </w:r>
    </w:p>
    <w:p w:rsidR="002546B5" w:rsidRPr="00DC6890" w:rsidRDefault="002546B5" w:rsidP="002546B5">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Pr="00DC6890">
        <w:rPr>
          <w:rFonts w:ascii="仿宋_GB2312" w:eastAsia="仿宋_GB2312" w:hAnsi="宋体" w:cs="宋体" w:hint="eastAsia"/>
          <w:sz w:val="32"/>
          <w:szCs w:val="32"/>
        </w:rPr>
        <w:t>四</w:t>
      </w:r>
      <w:r>
        <w:rPr>
          <w:rFonts w:ascii="仿宋_GB2312" w:eastAsia="仿宋_GB2312" w:hAnsi="宋体" w:cs="宋体" w:hint="eastAsia"/>
          <w:sz w:val="32"/>
          <w:szCs w:val="32"/>
        </w:rPr>
        <w:t>）</w:t>
      </w:r>
      <w:r w:rsidRPr="00DC6890">
        <w:rPr>
          <w:rFonts w:ascii="仿宋_GB2312" w:eastAsia="仿宋_GB2312" w:hAnsi="宋体" w:cs="宋体" w:hint="eastAsia"/>
          <w:sz w:val="32"/>
          <w:szCs w:val="32"/>
        </w:rPr>
        <w:t>丙方作为本项目追偿债务的主体责任方，可委托</w:t>
      </w:r>
      <w:proofErr w:type="gramStart"/>
      <w:r w:rsidRPr="00DC6890">
        <w:rPr>
          <w:rFonts w:ascii="仿宋_GB2312" w:eastAsia="仿宋_GB2312" w:hAnsi="宋体" w:cs="宋体" w:hint="eastAsia"/>
          <w:sz w:val="32"/>
          <w:szCs w:val="32"/>
        </w:rPr>
        <w:t>戊方对质押</w:t>
      </w:r>
      <w:proofErr w:type="gramEnd"/>
      <w:r w:rsidRPr="00DC6890">
        <w:rPr>
          <w:rFonts w:ascii="仿宋_GB2312" w:eastAsia="仿宋_GB2312" w:hAnsi="宋体" w:cs="宋体" w:hint="eastAsia"/>
          <w:sz w:val="32"/>
          <w:szCs w:val="32"/>
        </w:rPr>
        <w:t>专利依法进行处理，</w:t>
      </w:r>
      <w:proofErr w:type="gramStart"/>
      <w:r w:rsidRPr="00DC6890">
        <w:rPr>
          <w:rFonts w:ascii="仿宋_GB2312" w:eastAsia="仿宋_GB2312" w:hAnsi="宋体" w:cs="宋体" w:hint="eastAsia"/>
          <w:sz w:val="32"/>
          <w:szCs w:val="32"/>
        </w:rPr>
        <w:t>戊方也</w:t>
      </w:r>
      <w:proofErr w:type="gramEnd"/>
      <w:r w:rsidRPr="00DC6890">
        <w:rPr>
          <w:rFonts w:ascii="仿宋_GB2312" w:eastAsia="仿宋_GB2312" w:hAnsi="宋体" w:cs="宋体" w:hint="eastAsia"/>
          <w:sz w:val="32"/>
          <w:szCs w:val="32"/>
        </w:rPr>
        <w:t>可自行发挥自身优势对质</w:t>
      </w:r>
      <w:proofErr w:type="gramStart"/>
      <w:r w:rsidRPr="00DC6890">
        <w:rPr>
          <w:rFonts w:ascii="仿宋_GB2312" w:eastAsia="仿宋_GB2312" w:hAnsi="宋体" w:cs="宋体" w:hint="eastAsia"/>
          <w:sz w:val="32"/>
          <w:szCs w:val="32"/>
        </w:rPr>
        <w:t>押</w:t>
      </w:r>
      <w:proofErr w:type="gramEnd"/>
      <w:r w:rsidRPr="00DC6890">
        <w:rPr>
          <w:rFonts w:ascii="仿宋_GB2312" w:eastAsia="仿宋_GB2312" w:hAnsi="宋体" w:cs="宋体" w:hint="eastAsia"/>
          <w:sz w:val="32"/>
          <w:szCs w:val="32"/>
        </w:rPr>
        <w:t>专利依法进行处理，专利处置费用为不超过实际追回所得款项的10%。</w:t>
      </w:r>
    </w:p>
    <w:p w:rsidR="002546B5" w:rsidRPr="00DC6890" w:rsidRDefault="002546B5" w:rsidP="002546B5">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Pr="00DC6890">
        <w:rPr>
          <w:rFonts w:ascii="仿宋_GB2312" w:eastAsia="仿宋_GB2312" w:hAnsi="宋体" w:cs="宋体" w:hint="eastAsia"/>
          <w:sz w:val="32"/>
          <w:szCs w:val="32"/>
        </w:rPr>
        <w:t>五</w:t>
      </w:r>
      <w:r>
        <w:rPr>
          <w:rFonts w:ascii="仿宋_GB2312" w:eastAsia="仿宋_GB2312" w:hAnsi="宋体" w:cs="宋体" w:hint="eastAsia"/>
          <w:sz w:val="32"/>
          <w:szCs w:val="32"/>
        </w:rPr>
        <w:t>）</w:t>
      </w:r>
      <w:r w:rsidRPr="00DC6890">
        <w:rPr>
          <w:rFonts w:ascii="仿宋_GB2312" w:eastAsia="仿宋_GB2312" w:hAnsi="宋体" w:cs="宋体" w:hint="eastAsia"/>
          <w:sz w:val="32"/>
          <w:szCs w:val="32"/>
        </w:rPr>
        <w:t>丙方应按季度向各方书面通报不良贷款项目追偿跟踪情况。</w:t>
      </w:r>
    </w:p>
    <w:p w:rsidR="002546B5" w:rsidRPr="00DC6890" w:rsidRDefault="002546B5" w:rsidP="002546B5">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sidRPr="00DC6890">
        <w:rPr>
          <w:rFonts w:ascii="仿宋_GB2312" w:eastAsia="仿宋_GB2312" w:hAnsi="宋体" w:cs="宋体" w:hint="eastAsia"/>
          <w:sz w:val="32"/>
          <w:szCs w:val="32"/>
        </w:rPr>
        <w:t>六</w:t>
      </w:r>
      <w:r>
        <w:rPr>
          <w:rFonts w:ascii="仿宋_GB2312" w:eastAsia="仿宋_GB2312" w:hAnsi="宋体" w:cs="宋体" w:hint="eastAsia"/>
          <w:sz w:val="32"/>
          <w:szCs w:val="32"/>
        </w:rPr>
        <w:t>）</w:t>
      </w:r>
      <w:r w:rsidRPr="00DC6890">
        <w:rPr>
          <w:rFonts w:ascii="仿宋_GB2312" w:eastAsia="仿宋_GB2312" w:hAnsi="宋体" w:cs="宋体" w:hint="eastAsia"/>
          <w:sz w:val="32"/>
          <w:szCs w:val="32"/>
        </w:rPr>
        <w:t>若因丙方或丁方原因导致贷款损失无法追偿的，可依相关规定分别追究其责任。</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第二十五条</w:t>
      </w:r>
      <w:r w:rsidRPr="00DC6890">
        <w:rPr>
          <w:rFonts w:ascii="仿宋_GB2312" w:eastAsia="仿宋_GB2312" w:hAnsi="宋体" w:cs="宋体" w:hint="eastAsia"/>
          <w:sz w:val="32"/>
          <w:szCs w:val="32"/>
        </w:rPr>
        <w:t xml:space="preserve">  追偿费用包括为实现债权产生的律师费、法律诉讼费、专利处置费等，追偿费用以实际发生数额计算。</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lastRenderedPageBreak/>
        <w:t>追偿所得款项不足以支付追偿费用的，不足部分由丙方、丁方、</w:t>
      </w:r>
      <w:proofErr w:type="gramStart"/>
      <w:r w:rsidRPr="00DC6890">
        <w:rPr>
          <w:rFonts w:ascii="仿宋_GB2312" w:eastAsia="仿宋_GB2312" w:hAnsi="宋体" w:cs="宋体" w:hint="eastAsia"/>
          <w:sz w:val="32"/>
          <w:szCs w:val="32"/>
        </w:rPr>
        <w:t>戊方共同</w:t>
      </w:r>
      <w:proofErr w:type="gramEnd"/>
      <w:r w:rsidRPr="00DC6890">
        <w:rPr>
          <w:rFonts w:ascii="仿宋_GB2312" w:eastAsia="仿宋_GB2312" w:hAnsi="宋体" w:cs="宋体" w:hint="eastAsia"/>
          <w:sz w:val="32"/>
          <w:szCs w:val="32"/>
        </w:rPr>
        <w:t>协商解决，甲方、乙方对此不承担任何责任。</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第二十六条</w:t>
      </w:r>
      <w:r w:rsidRPr="00DC6890">
        <w:rPr>
          <w:rFonts w:ascii="仿宋_GB2312" w:eastAsia="仿宋_GB2312" w:hAnsi="宋体" w:cs="宋体" w:hint="eastAsia"/>
          <w:sz w:val="32"/>
          <w:szCs w:val="32"/>
        </w:rPr>
        <w:t xml:space="preserve">  本协议所称的不良贷款指丙方认定的关注（逾期贷款）、次级、可疑、损失类贷款。</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本协议所称的不良贷款净损失，是指丙方为***省（区、市）科技型企业提供知识产权质押贷款，在贷款本金、应付当期利息到期后，获得贷款的企业未能按合同约定向丙方偿还贷款本金及利息，并最后产生贷款本金逾期或不良贷款，丙方依据相关合同约定完成所有法律规定的追偿手续后仍无法收回的部分，包括逾期贷款本金、利息、罚息、诉讼等实现债权费用。</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第二十七条</w:t>
      </w:r>
      <w:r w:rsidRPr="00DC6890">
        <w:rPr>
          <w:rFonts w:ascii="仿宋_GB2312" w:eastAsia="仿宋_GB2312" w:hAnsi="宋体" w:cs="宋体" w:hint="eastAsia"/>
          <w:sz w:val="32"/>
          <w:szCs w:val="32"/>
        </w:rPr>
        <w:t xml:space="preserve">  本协议约定的追偿工作终止有以下两种情形： </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（一）丙方在追偿过程中，已收回相应损失款项，经各方同意后，追偿工作可宣告终止。</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二）经法院依法处置贷款质押知识产权、并对借款人和担保人强制执行后，借款人和担保人均无可再执行财产或法院裁定执行程序终结或终止（中止）后，仍无法收回的贷款本息及诉讼费确认为不良贷款的净损失。对产生净损失的贷款由丙方出具报告，经各方同意后丙方不再承担追偿责任，可终止追偿工作，同时由各方书面签署同意丙方应核销的项目及金额，核销各自贷款补偿资金损失部分。</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第二十八条</w:t>
      </w:r>
      <w:r w:rsidRPr="00DC6890">
        <w:rPr>
          <w:rFonts w:ascii="仿宋_GB2312" w:eastAsia="仿宋_GB2312" w:hAnsi="宋体" w:cs="宋体" w:hint="eastAsia"/>
          <w:sz w:val="32"/>
          <w:szCs w:val="32"/>
        </w:rPr>
        <w:t xml:space="preserve">  以终审判决生效时限为终点，重新计算逾</w:t>
      </w:r>
      <w:r w:rsidRPr="00DC6890">
        <w:rPr>
          <w:rFonts w:ascii="仿宋_GB2312" w:eastAsia="仿宋_GB2312" w:hAnsi="宋体" w:cs="宋体" w:hint="eastAsia"/>
          <w:sz w:val="32"/>
          <w:szCs w:val="32"/>
        </w:rPr>
        <w:lastRenderedPageBreak/>
        <w:t>期贷款本金、利息、罚息、诉讼等实现债权费用的总金额。</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第二十九条</w:t>
      </w:r>
      <w:r w:rsidRPr="00DC6890">
        <w:rPr>
          <w:rFonts w:ascii="仿宋_GB2312" w:eastAsia="仿宋_GB2312" w:hAnsi="宋体" w:cs="宋体" w:hint="eastAsia"/>
          <w:sz w:val="32"/>
          <w:szCs w:val="32"/>
        </w:rPr>
        <w:t xml:space="preserve">  对追偿所得款项在扣除追偿费用之后，按以下方式进行分配：</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（一）先行偿还各方已代偿的贷款本金损失，乙方、丙方、丁方、</w:t>
      </w:r>
      <w:proofErr w:type="gramStart"/>
      <w:r w:rsidRPr="00DC6890">
        <w:rPr>
          <w:rFonts w:ascii="仿宋_GB2312" w:eastAsia="仿宋_GB2312" w:hAnsi="宋体" w:cs="宋体" w:hint="eastAsia"/>
          <w:sz w:val="32"/>
          <w:szCs w:val="32"/>
        </w:rPr>
        <w:t>戊方处于</w:t>
      </w:r>
      <w:proofErr w:type="gramEnd"/>
      <w:r w:rsidRPr="00DC6890">
        <w:rPr>
          <w:rFonts w:ascii="仿宋_GB2312" w:eastAsia="仿宋_GB2312" w:hAnsi="宋体" w:cs="宋体" w:hint="eastAsia"/>
          <w:sz w:val="32"/>
          <w:szCs w:val="32"/>
        </w:rPr>
        <w:t>同一顺序处置追偿所得剩余款项，任何一方无权优先受偿，根据第二十条的规定，由各方按照实际承担的风险比例进行分摊；</w:t>
      </w:r>
    </w:p>
    <w:p w:rsidR="002546B5"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（二）其次偿还银行贷款利息、罚息损失。</w:t>
      </w:r>
    </w:p>
    <w:p w:rsidR="002546B5" w:rsidRPr="00DC6890" w:rsidRDefault="002546B5" w:rsidP="002546B5">
      <w:pPr>
        <w:spacing w:line="560" w:lineRule="exact"/>
        <w:ind w:firstLineChars="200" w:firstLine="640"/>
        <w:rPr>
          <w:rFonts w:ascii="仿宋_GB2312" w:eastAsia="仿宋_GB2312" w:hAnsi="宋体" w:cs="宋体"/>
          <w:sz w:val="32"/>
          <w:szCs w:val="32"/>
        </w:rPr>
      </w:pPr>
    </w:p>
    <w:p w:rsidR="002546B5" w:rsidRPr="009F3031" w:rsidRDefault="002546B5" w:rsidP="002546B5">
      <w:pPr>
        <w:spacing w:line="560" w:lineRule="exact"/>
        <w:jc w:val="center"/>
        <w:rPr>
          <w:rFonts w:ascii="宋体" w:hAnsi="宋体" w:cs="宋体"/>
          <w:b/>
          <w:sz w:val="36"/>
          <w:szCs w:val="36"/>
        </w:rPr>
      </w:pPr>
      <w:r w:rsidRPr="009F3031">
        <w:rPr>
          <w:rFonts w:ascii="宋体" w:hAnsi="宋体" w:cs="宋体" w:hint="eastAsia"/>
          <w:b/>
          <w:sz w:val="36"/>
          <w:szCs w:val="36"/>
        </w:rPr>
        <w:t>七、风险补偿资金管理与监督</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第三十条</w:t>
      </w:r>
      <w:r w:rsidRPr="00DC6890">
        <w:rPr>
          <w:rFonts w:ascii="仿宋_GB2312" w:eastAsia="仿宋_GB2312" w:hAnsi="宋体" w:cs="宋体" w:hint="eastAsia"/>
          <w:sz w:val="32"/>
          <w:szCs w:val="32"/>
        </w:rPr>
        <w:t xml:space="preserve">  风险补偿资金专款专用，单独列账。乙方可选择在丙方开立风险补偿资金专用账户，用于风险补偿资金存放和支持。丙方应设立专门的会计账目，对风险补偿资金的活动情况进行账务处理，每季度汇总并报告贷款企业及风险补偿资金开户账户的有关情况。</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第三十一条</w:t>
      </w:r>
      <w:r w:rsidRPr="00DC6890">
        <w:rPr>
          <w:rFonts w:ascii="仿宋_GB2312" w:eastAsia="仿宋_GB2312" w:hAnsi="宋体" w:cs="宋体" w:hint="eastAsia"/>
          <w:sz w:val="32"/>
          <w:szCs w:val="32"/>
        </w:rPr>
        <w:t xml:space="preserve">  风险补偿资金账户所得利息收入，滚入风险补偿资金专用账户内，用于扩大风险补偿金规模。丙方应给予风险补偿资金账户利率优惠政策。</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第三十二条</w:t>
      </w:r>
      <w:r w:rsidRPr="00DC6890">
        <w:rPr>
          <w:rFonts w:ascii="仿宋_GB2312" w:eastAsia="仿宋_GB2312" w:hAnsi="宋体" w:cs="宋体" w:hint="eastAsia"/>
          <w:sz w:val="32"/>
          <w:szCs w:val="32"/>
        </w:rPr>
        <w:t xml:space="preserve">  建立检查制度。甲方负责对风险补偿资金项目实施监督检查，建立项目追踪反馈制度，定期或不定期对项目进行现场检查，并按规定进行绩效评价，最大限度降低风险。</w:t>
      </w:r>
    </w:p>
    <w:p w:rsidR="002546B5"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第三十三条</w:t>
      </w:r>
      <w:r w:rsidRPr="00DC6890">
        <w:rPr>
          <w:rFonts w:ascii="仿宋_GB2312" w:eastAsia="仿宋_GB2312" w:hAnsi="宋体" w:cs="宋体" w:hint="eastAsia"/>
          <w:sz w:val="32"/>
          <w:szCs w:val="32"/>
        </w:rPr>
        <w:t xml:space="preserve">  在风险补偿资金操作过程中，应建立信息</w:t>
      </w:r>
      <w:r w:rsidRPr="00DC6890">
        <w:rPr>
          <w:rFonts w:ascii="仿宋_GB2312" w:eastAsia="仿宋_GB2312" w:hAnsi="宋体" w:cs="宋体" w:hint="eastAsia"/>
          <w:sz w:val="32"/>
          <w:szCs w:val="32"/>
        </w:rPr>
        <w:lastRenderedPageBreak/>
        <w:t>沟通和管理协调机制，根据需要，由各方共同商议召开联席会议。如有分歧，由各方协商解决。</w:t>
      </w:r>
    </w:p>
    <w:p w:rsidR="002546B5" w:rsidRPr="00DC6890" w:rsidRDefault="002546B5" w:rsidP="002546B5">
      <w:pPr>
        <w:spacing w:line="560" w:lineRule="exact"/>
        <w:ind w:firstLineChars="200" w:firstLine="640"/>
        <w:rPr>
          <w:rFonts w:ascii="仿宋_GB2312" w:eastAsia="仿宋_GB2312" w:hAnsi="宋体" w:cs="宋体"/>
          <w:sz w:val="32"/>
          <w:szCs w:val="32"/>
        </w:rPr>
      </w:pPr>
    </w:p>
    <w:p w:rsidR="002546B5" w:rsidRPr="009F3031" w:rsidRDefault="002546B5" w:rsidP="002546B5">
      <w:pPr>
        <w:spacing w:line="560" w:lineRule="exact"/>
        <w:jc w:val="center"/>
        <w:rPr>
          <w:rFonts w:ascii="宋体" w:hAnsi="宋体" w:cs="宋体"/>
          <w:b/>
          <w:sz w:val="36"/>
          <w:szCs w:val="36"/>
        </w:rPr>
      </w:pPr>
      <w:r w:rsidRPr="009F3031">
        <w:rPr>
          <w:rFonts w:ascii="宋体" w:hAnsi="宋体" w:cs="宋体" w:hint="eastAsia"/>
          <w:b/>
          <w:sz w:val="36"/>
          <w:szCs w:val="36"/>
        </w:rPr>
        <w:t>八、法律适用与争议解决</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第三十四条</w:t>
      </w:r>
      <w:r w:rsidRPr="00DC6890">
        <w:rPr>
          <w:rFonts w:ascii="仿宋_GB2312" w:eastAsia="仿宋_GB2312" w:hAnsi="宋体" w:cs="宋体" w:hint="eastAsia"/>
          <w:sz w:val="32"/>
          <w:szCs w:val="32"/>
        </w:rPr>
        <w:t xml:space="preserve">  风险补偿资金必须专款专用。对有弄虚作假、挪用专项资金等行为的，除按《财政违法行为处罚条例》对有关款项予以追回外，一并追究责任单位和责任人员的法纪责任。</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第三十五条</w:t>
      </w:r>
      <w:r w:rsidRPr="00DC6890">
        <w:rPr>
          <w:rFonts w:ascii="仿宋_GB2312" w:eastAsia="仿宋_GB2312" w:hAnsi="宋体" w:cs="宋体" w:hint="eastAsia"/>
          <w:sz w:val="32"/>
          <w:szCs w:val="32"/>
        </w:rPr>
        <w:t xml:space="preserve">  本协议适用中华人民共和国法律。</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 xml:space="preserve">第三十六条 </w:t>
      </w:r>
      <w:r w:rsidRPr="00DC6890">
        <w:rPr>
          <w:rFonts w:ascii="仿宋_GB2312" w:eastAsia="仿宋_GB2312" w:hAnsi="宋体" w:cs="宋体" w:hint="eastAsia"/>
          <w:sz w:val="32"/>
          <w:szCs w:val="32"/>
        </w:rPr>
        <w:t xml:space="preserve"> 风险补偿资金运行过程中，出现了本协议未约定事项、约定不明确事项、对约定事项理解发生争议等情况时，由甲方牵头，组织签订本协议的其他各方共同协商解决。</w:t>
      </w:r>
    </w:p>
    <w:p w:rsidR="002546B5"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第三十七条</w:t>
      </w:r>
      <w:r w:rsidRPr="00DC6890">
        <w:rPr>
          <w:rFonts w:ascii="仿宋_GB2312" w:eastAsia="仿宋_GB2312" w:hAnsi="宋体" w:cs="宋体" w:hint="eastAsia"/>
          <w:sz w:val="32"/>
          <w:szCs w:val="32"/>
        </w:rPr>
        <w:t xml:space="preserve">  协议生效后，因订立、履行本协议发生或与本协议有关的一切争议，各方可协商解决。协商不成的，任何一方均可向***省（区、市）具有管辖权的人民法院提起诉讼。在争议解决期间，若该争议不影响本合同其他条款的履行，其他条款应继续履行。</w:t>
      </w:r>
    </w:p>
    <w:p w:rsidR="002546B5" w:rsidRPr="00DC6890" w:rsidRDefault="002546B5" w:rsidP="002546B5">
      <w:pPr>
        <w:spacing w:line="560" w:lineRule="exact"/>
        <w:ind w:firstLineChars="200" w:firstLine="640"/>
        <w:rPr>
          <w:rFonts w:ascii="仿宋_GB2312" w:eastAsia="仿宋_GB2312" w:hAnsi="宋体" w:cs="宋体"/>
          <w:sz w:val="32"/>
          <w:szCs w:val="32"/>
        </w:rPr>
      </w:pPr>
    </w:p>
    <w:p w:rsidR="002546B5" w:rsidRPr="009F3031" w:rsidRDefault="002546B5" w:rsidP="002546B5">
      <w:pPr>
        <w:spacing w:line="560" w:lineRule="exact"/>
        <w:jc w:val="center"/>
        <w:rPr>
          <w:rFonts w:ascii="宋体" w:hAnsi="宋体" w:cs="宋体"/>
          <w:b/>
          <w:sz w:val="36"/>
          <w:szCs w:val="36"/>
        </w:rPr>
      </w:pPr>
      <w:r w:rsidRPr="009F3031">
        <w:rPr>
          <w:rFonts w:ascii="宋体" w:hAnsi="宋体" w:cs="宋体" w:hint="eastAsia"/>
          <w:b/>
          <w:sz w:val="36"/>
          <w:szCs w:val="36"/>
        </w:rPr>
        <w:t>九、 附   则</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6D41D2">
        <w:rPr>
          <w:rFonts w:ascii="黑体" w:eastAsia="黑体" w:hAnsi="宋体" w:cs="宋体" w:hint="eastAsia"/>
          <w:sz w:val="32"/>
          <w:szCs w:val="32"/>
        </w:rPr>
        <w:t>第三十八条</w:t>
      </w:r>
      <w:r w:rsidRPr="00DC6890">
        <w:rPr>
          <w:rFonts w:ascii="仿宋_GB2312" w:eastAsia="仿宋_GB2312" w:hAnsi="宋体" w:cs="宋体" w:hint="eastAsia"/>
          <w:sz w:val="32"/>
          <w:szCs w:val="32"/>
        </w:rPr>
        <w:t xml:space="preserve">  本协议及附件具有同等法律效力，自签署之日起执行，一式五份，有效期至</w:t>
      </w:r>
      <w:smartTag w:uri="urn:schemas-microsoft-com:office:smarttags" w:element="chsdate">
        <w:smartTagPr>
          <w:attr w:name="Year" w:val="2019"/>
          <w:attr w:name="Month" w:val="7"/>
          <w:attr w:name="Day" w:val="10"/>
          <w:attr w:name="IsLunarDate" w:val="False"/>
          <w:attr w:name="IsROCDate" w:val="False"/>
        </w:smartTagPr>
        <w:r w:rsidRPr="00DC6890">
          <w:rPr>
            <w:rFonts w:ascii="仿宋_GB2312" w:eastAsia="仿宋_GB2312" w:hAnsi="宋体" w:cs="宋体" w:hint="eastAsia"/>
            <w:sz w:val="32"/>
            <w:szCs w:val="32"/>
          </w:rPr>
          <w:t>2019年7月10日</w:t>
        </w:r>
      </w:smartTag>
      <w:r w:rsidRPr="00DC6890">
        <w:rPr>
          <w:rFonts w:ascii="仿宋_GB2312" w:eastAsia="仿宋_GB2312" w:hAnsi="宋体" w:cs="宋体" w:hint="eastAsia"/>
          <w:sz w:val="32"/>
          <w:szCs w:val="32"/>
        </w:rPr>
        <w:t>。有效期届满，或者有关法律政策及现实需求发生变化，经各方协</w:t>
      </w:r>
      <w:r w:rsidRPr="00DC6890">
        <w:rPr>
          <w:rFonts w:ascii="仿宋_GB2312" w:eastAsia="仿宋_GB2312" w:hAnsi="宋体" w:cs="宋体" w:hint="eastAsia"/>
          <w:sz w:val="32"/>
          <w:szCs w:val="32"/>
        </w:rPr>
        <w:lastRenderedPageBreak/>
        <w:t>商一致同意后可依法评估修订。</w:t>
      </w:r>
    </w:p>
    <w:p w:rsidR="002546B5" w:rsidRPr="00DC6890" w:rsidRDefault="002546B5" w:rsidP="002546B5">
      <w:pPr>
        <w:spacing w:line="560" w:lineRule="exact"/>
        <w:ind w:firstLineChars="200" w:firstLine="640"/>
        <w:rPr>
          <w:rFonts w:ascii="仿宋_GB2312" w:eastAsia="仿宋_GB2312" w:hAnsi="宋体" w:cs="宋体"/>
          <w:sz w:val="32"/>
          <w:szCs w:val="32"/>
        </w:rPr>
      </w:pPr>
      <w:r w:rsidRPr="00DC6890">
        <w:rPr>
          <w:rFonts w:ascii="仿宋_GB2312" w:eastAsia="仿宋_GB2312" w:hAnsi="宋体" w:cs="宋体" w:hint="eastAsia"/>
          <w:sz w:val="32"/>
          <w:szCs w:val="32"/>
        </w:rPr>
        <w:t>（以下无条款）</w:t>
      </w:r>
    </w:p>
    <w:p w:rsidR="002546B5" w:rsidRDefault="002546B5" w:rsidP="002546B5">
      <w:pPr>
        <w:spacing w:line="560" w:lineRule="exact"/>
        <w:ind w:firstLineChars="200" w:firstLine="640"/>
        <w:rPr>
          <w:rFonts w:ascii="仿宋_GB2312" w:eastAsia="仿宋_GB2312" w:hAnsi="宋体" w:cs="宋体"/>
          <w:sz w:val="32"/>
          <w:szCs w:val="32"/>
        </w:rPr>
      </w:pPr>
    </w:p>
    <w:p w:rsidR="002546B5" w:rsidRDefault="002546B5" w:rsidP="002546B5">
      <w:pPr>
        <w:spacing w:line="560" w:lineRule="exact"/>
        <w:ind w:firstLineChars="200" w:firstLine="640"/>
        <w:rPr>
          <w:rFonts w:ascii="仿宋_GB2312" w:eastAsia="仿宋_GB2312" w:hAnsi="宋体" w:cs="宋体"/>
          <w:sz w:val="32"/>
          <w:szCs w:val="32"/>
        </w:rPr>
      </w:pP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本页为签字页：</w:t>
      </w:r>
    </w:p>
    <w:p w:rsidR="002546B5" w:rsidRPr="00B43BFB" w:rsidRDefault="002546B5" w:rsidP="002546B5">
      <w:pPr>
        <w:spacing w:line="560" w:lineRule="exact"/>
        <w:ind w:firstLineChars="200" w:firstLine="640"/>
        <w:rPr>
          <w:rFonts w:ascii="仿宋_GB2312" w:eastAsia="仿宋_GB2312" w:hAnsi="宋体" w:cs="宋体"/>
          <w:sz w:val="32"/>
          <w:szCs w:val="32"/>
        </w:rPr>
      </w:pP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（甲方）：***省（区、市）知识产权局</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（法定代表人或授权代表签字）</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（盖章）</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（乙方）：***投资有限公司</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（法定代表人或授权代表签字）</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（盖章）</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（丙方）：***银行股份有限公司***分行</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（法定代表人或授权代表签字）</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（盖章）</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（丁方）：***保险股份有限公司***省（区、市）分公司</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（法定代表人或授权代表签字）</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（盖章）</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（戊方）：***省（区、市）***服务有限公司</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（法定代表人或授权代表签字）</w:t>
      </w: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（盖章）</w:t>
      </w:r>
    </w:p>
    <w:p w:rsidR="002546B5" w:rsidRPr="008505C4" w:rsidRDefault="002546B5" w:rsidP="002546B5">
      <w:pPr>
        <w:spacing w:line="560" w:lineRule="exact"/>
        <w:ind w:firstLineChars="200" w:firstLine="640"/>
        <w:rPr>
          <w:rFonts w:ascii="仿宋_GB2312" w:eastAsia="仿宋_GB2312" w:hAnsi="宋体" w:cs="宋体"/>
          <w:sz w:val="32"/>
          <w:szCs w:val="32"/>
        </w:rPr>
      </w:pPr>
    </w:p>
    <w:p w:rsidR="002546B5" w:rsidRPr="00B43BFB" w:rsidRDefault="002546B5" w:rsidP="002546B5">
      <w:pPr>
        <w:spacing w:line="560" w:lineRule="exact"/>
        <w:ind w:firstLineChars="200" w:firstLine="640"/>
        <w:rPr>
          <w:rFonts w:ascii="仿宋_GB2312" w:eastAsia="仿宋_GB2312" w:hAnsi="宋体" w:cs="宋体"/>
          <w:sz w:val="32"/>
          <w:szCs w:val="32"/>
        </w:rPr>
      </w:pPr>
    </w:p>
    <w:p w:rsidR="002546B5" w:rsidRPr="00B43BFB" w:rsidRDefault="002546B5" w:rsidP="002546B5">
      <w:pPr>
        <w:spacing w:line="560" w:lineRule="exact"/>
        <w:ind w:firstLineChars="200" w:firstLine="640"/>
        <w:rPr>
          <w:rFonts w:ascii="仿宋_GB2312" w:eastAsia="仿宋_GB2312" w:hAnsi="宋体" w:cs="宋体"/>
          <w:sz w:val="32"/>
          <w:szCs w:val="32"/>
        </w:rPr>
      </w:pPr>
    </w:p>
    <w:p w:rsidR="002546B5" w:rsidRPr="00B43BFB" w:rsidRDefault="002546B5" w:rsidP="002546B5">
      <w:pPr>
        <w:spacing w:line="560" w:lineRule="exact"/>
        <w:ind w:firstLineChars="200" w:firstLine="640"/>
        <w:rPr>
          <w:rFonts w:ascii="仿宋_GB2312" w:eastAsia="仿宋_GB2312" w:hAnsi="宋体" w:cs="宋体"/>
          <w:sz w:val="32"/>
          <w:szCs w:val="32"/>
        </w:rPr>
      </w:pPr>
      <w:r w:rsidRPr="00B43BFB">
        <w:rPr>
          <w:rFonts w:ascii="仿宋_GB2312" w:eastAsia="仿宋_GB2312" w:hAnsi="宋体" w:cs="宋体" w:hint="eastAsia"/>
          <w:sz w:val="32"/>
          <w:szCs w:val="32"/>
        </w:rPr>
        <w:t xml:space="preserve">地点：***省（区、市）     </w:t>
      </w:r>
      <w:r>
        <w:rPr>
          <w:rFonts w:ascii="仿宋_GB2312" w:eastAsia="仿宋_GB2312" w:hAnsi="宋体" w:cs="宋体" w:hint="eastAsia"/>
          <w:sz w:val="32"/>
          <w:szCs w:val="32"/>
        </w:rPr>
        <w:t xml:space="preserve"> </w:t>
      </w:r>
      <w:r w:rsidRPr="00B43BFB">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Pr="00B43BFB">
        <w:rPr>
          <w:rFonts w:ascii="仿宋_GB2312" w:eastAsia="仿宋_GB2312" w:hAnsi="宋体" w:cs="宋体" w:hint="eastAsia"/>
          <w:sz w:val="32"/>
          <w:szCs w:val="32"/>
        </w:rPr>
        <w:t xml:space="preserve">        年    月    日</w:t>
      </w:r>
    </w:p>
    <w:p w:rsidR="002546B5" w:rsidRDefault="002546B5" w:rsidP="002546B5">
      <w:pPr>
        <w:spacing w:line="560" w:lineRule="exact"/>
        <w:ind w:firstLineChars="200" w:firstLine="640"/>
        <w:rPr>
          <w:rFonts w:ascii="仿宋_GB2312" w:eastAsia="仿宋_GB2312" w:hAnsi="宋体" w:cs="宋体"/>
          <w:sz w:val="32"/>
          <w:szCs w:val="32"/>
        </w:rPr>
      </w:pPr>
    </w:p>
    <w:p w:rsidR="002546B5" w:rsidRPr="008411E4" w:rsidRDefault="002546B5" w:rsidP="002546B5">
      <w:pPr>
        <w:spacing w:line="560" w:lineRule="exact"/>
        <w:ind w:firstLineChars="200" w:firstLine="640"/>
        <w:rPr>
          <w:rFonts w:ascii="仿宋_GB2312" w:eastAsia="仿宋_GB2312" w:hAnsi="宋体" w:cs="宋体"/>
          <w:sz w:val="32"/>
          <w:szCs w:val="32"/>
        </w:rPr>
      </w:pPr>
      <w:r w:rsidRPr="008411E4">
        <w:rPr>
          <w:rFonts w:ascii="仿宋_GB2312" w:eastAsia="仿宋_GB2312" w:hAnsi="宋体" w:cs="宋体" w:hint="eastAsia"/>
          <w:sz w:val="32"/>
          <w:szCs w:val="32"/>
        </w:rPr>
        <w:t>附件</w:t>
      </w:r>
      <w:r>
        <w:rPr>
          <w:rFonts w:ascii="仿宋_GB2312" w:eastAsia="仿宋_GB2312" w:hAnsi="宋体" w:cs="宋体" w:hint="eastAsia"/>
          <w:sz w:val="32"/>
          <w:szCs w:val="32"/>
        </w:rPr>
        <w:t>：</w:t>
      </w:r>
      <w:r w:rsidRPr="008411E4">
        <w:rPr>
          <w:rFonts w:ascii="仿宋_GB2312" w:eastAsia="仿宋_GB2312" w:hAnsi="宋体" w:cs="宋体" w:hint="eastAsia"/>
          <w:sz w:val="32"/>
          <w:szCs w:val="32"/>
        </w:rPr>
        <w:t>1</w:t>
      </w:r>
      <w:r>
        <w:rPr>
          <w:rFonts w:ascii="仿宋_GB2312" w:eastAsia="仿宋_GB2312" w:hAnsi="宋体" w:cs="宋体" w:hint="eastAsia"/>
          <w:sz w:val="32"/>
          <w:szCs w:val="32"/>
        </w:rPr>
        <w:t>．</w:t>
      </w:r>
      <w:r w:rsidRPr="008411E4">
        <w:rPr>
          <w:rFonts w:ascii="仿宋_GB2312" w:eastAsia="仿宋_GB2312" w:hAnsi="宋体" w:cs="宋体" w:hint="eastAsia"/>
          <w:sz w:val="32"/>
          <w:szCs w:val="32"/>
        </w:rPr>
        <w:t>知识产权质押贷款流程图</w:t>
      </w:r>
    </w:p>
    <w:p w:rsidR="002546B5" w:rsidRPr="008411E4" w:rsidRDefault="002546B5" w:rsidP="002546B5">
      <w:pPr>
        <w:spacing w:line="560" w:lineRule="exact"/>
        <w:ind w:firstLineChars="500" w:firstLine="1600"/>
        <w:rPr>
          <w:rFonts w:ascii="仿宋_GB2312" w:eastAsia="仿宋_GB2312" w:hAnsi="宋体" w:cs="宋体"/>
          <w:sz w:val="32"/>
          <w:szCs w:val="32"/>
        </w:rPr>
      </w:pPr>
      <w:r w:rsidRPr="008411E4">
        <w:rPr>
          <w:rFonts w:ascii="仿宋_GB2312" w:eastAsia="仿宋_GB2312" w:hAnsi="宋体" w:cs="宋体" w:hint="eastAsia"/>
          <w:sz w:val="32"/>
          <w:szCs w:val="32"/>
        </w:rPr>
        <w:t>2</w:t>
      </w:r>
      <w:r>
        <w:rPr>
          <w:rFonts w:ascii="仿宋_GB2312" w:eastAsia="仿宋_GB2312" w:hAnsi="宋体" w:cs="宋体" w:hint="eastAsia"/>
          <w:sz w:val="32"/>
          <w:szCs w:val="32"/>
        </w:rPr>
        <w:t>．</w:t>
      </w:r>
      <w:r w:rsidRPr="008411E4">
        <w:rPr>
          <w:rFonts w:ascii="仿宋_GB2312" w:eastAsia="仿宋_GB2312" w:hAnsi="宋体" w:cs="宋体" w:hint="eastAsia"/>
          <w:sz w:val="32"/>
          <w:szCs w:val="32"/>
        </w:rPr>
        <w:t>风险</w:t>
      </w:r>
      <w:proofErr w:type="gramStart"/>
      <w:r w:rsidRPr="008411E4">
        <w:rPr>
          <w:rFonts w:ascii="仿宋_GB2312" w:eastAsia="仿宋_GB2312" w:hAnsi="宋体" w:cs="宋体" w:hint="eastAsia"/>
          <w:sz w:val="32"/>
          <w:szCs w:val="32"/>
        </w:rPr>
        <w:t>损失赔</w:t>
      </w:r>
      <w:proofErr w:type="gramEnd"/>
      <w:r w:rsidRPr="008411E4">
        <w:rPr>
          <w:rFonts w:ascii="仿宋_GB2312" w:eastAsia="仿宋_GB2312" w:hAnsi="宋体" w:cs="宋体" w:hint="eastAsia"/>
          <w:sz w:val="32"/>
          <w:szCs w:val="32"/>
        </w:rPr>
        <w:t>付流程图</w:t>
      </w:r>
    </w:p>
    <w:p w:rsidR="002546B5" w:rsidRPr="008411E4" w:rsidRDefault="002546B5" w:rsidP="002546B5">
      <w:pPr>
        <w:spacing w:line="560" w:lineRule="exact"/>
        <w:ind w:firstLineChars="500" w:firstLine="1600"/>
        <w:rPr>
          <w:rFonts w:ascii="仿宋_GB2312" w:eastAsia="仿宋_GB2312" w:hAnsi="宋体" w:cs="宋体"/>
          <w:sz w:val="32"/>
          <w:szCs w:val="32"/>
        </w:rPr>
      </w:pPr>
      <w:r w:rsidRPr="008411E4">
        <w:rPr>
          <w:rFonts w:ascii="仿宋_GB2312" w:eastAsia="仿宋_GB2312" w:hAnsi="宋体" w:cs="宋体" w:hint="eastAsia"/>
          <w:sz w:val="32"/>
          <w:szCs w:val="32"/>
        </w:rPr>
        <w:t>3</w:t>
      </w:r>
      <w:r>
        <w:rPr>
          <w:rFonts w:ascii="仿宋_GB2312" w:eastAsia="仿宋_GB2312" w:hAnsi="宋体" w:cs="宋体" w:hint="eastAsia"/>
          <w:sz w:val="32"/>
          <w:szCs w:val="32"/>
        </w:rPr>
        <w:t>．</w:t>
      </w:r>
      <w:r w:rsidRPr="008411E4">
        <w:rPr>
          <w:rFonts w:ascii="仿宋_GB2312" w:eastAsia="仿宋_GB2312" w:hAnsi="宋体" w:cs="宋体" w:hint="eastAsia"/>
          <w:sz w:val="32"/>
          <w:szCs w:val="32"/>
        </w:rPr>
        <w:t>知识产权质押融资贷款成本及风险分担</w:t>
      </w:r>
    </w:p>
    <w:p w:rsidR="002546B5" w:rsidRPr="008411E4" w:rsidRDefault="002546B5" w:rsidP="002546B5">
      <w:pPr>
        <w:spacing w:line="560" w:lineRule="exact"/>
        <w:ind w:leftChars="760" w:left="2076" w:hangingChars="150" w:hanging="480"/>
        <w:rPr>
          <w:rFonts w:ascii="仿宋_GB2312" w:eastAsia="仿宋_GB2312" w:hAnsi="宋体" w:cs="宋体"/>
          <w:sz w:val="32"/>
          <w:szCs w:val="32"/>
        </w:rPr>
      </w:pPr>
      <w:r w:rsidRPr="008411E4">
        <w:rPr>
          <w:rFonts w:ascii="仿宋_GB2312" w:eastAsia="仿宋_GB2312" w:hAnsi="宋体" w:cs="宋体" w:hint="eastAsia"/>
          <w:sz w:val="32"/>
          <w:szCs w:val="32"/>
        </w:rPr>
        <w:t>4</w:t>
      </w:r>
      <w:r>
        <w:rPr>
          <w:rFonts w:ascii="仿宋_GB2312" w:eastAsia="仿宋_GB2312" w:hAnsi="宋体" w:cs="宋体" w:hint="eastAsia"/>
          <w:sz w:val="32"/>
          <w:szCs w:val="32"/>
        </w:rPr>
        <w:t>．</w:t>
      </w:r>
      <w:r w:rsidRPr="008411E4">
        <w:rPr>
          <w:rFonts w:ascii="仿宋_GB2312" w:eastAsia="仿宋_GB2312" w:hAnsi="宋体" w:cs="宋体" w:hint="eastAsia"/>
          <w:sz w:val="32"/>
          <w:szCs w:val="32"/>
        </w:rPr>
        <w:t>***省（区、市）知识产权质押融资贷款风险补偿资金入池企业申请表</w:t>
      </w:r>
    </w:p>
    <w:p w:rsidR="002546B5" w:rsidRPr="008411E4" w:rsidRDefault="002546B5" w:rsidP="002546B5">
      <w:pPr>
        <w:spacing w:line="560" w:lineRule="exact"/>
        <w:ind w:leftChars="760" w:left="2076" w:hangingChars="150" w:hanging="480"/>
        <w:rPr>
          <w:rFonts w:ascii="仿宋_GB2312" w:eastAsia="仿宋_GB2312" w:hAnsi="宋体" w:cs="宋体"/>
          <w:sz w:val="32"/>
          <w:szCs w:val="32"/>
        </w:rPr>
      </w:pPr>
      <w:r w:rsidRPr="008411E4">
        <w:rPr>
          <w:rFonts w:ascii="仿宋_GB2312" w:eastAsia="仿宋_GB2312" w:hAnsi="宋体" w:cs="宋体" w:hint="eastAsia"/>
          <w:sz w:val="32"/>
          <w:szCs w:val="32"/>
        </w:rPr>
        <w:t>5</w:t>
      </w:r>
      <w:r>
        <w:rPr>
          <w:rFonts w:ascii="仿宋_GB2312" w:eastAsia="仿宋_GB2312" w:hAnsi="宋体" w:cs="宋体" w:hint="eastAsia"/>
          <w:sz w:val="32"/>
          <w:szCs w:val="32"/>
        </w:rPr>
        <w:t>．</w:t>
      </w:r>
      <w:r w:rsidRPr="008411E4">
        <w:rPr>
          <w:rFonts w:ascii="仿宋_GB2312" w:eastAsia="仿宋_GB2312" w:hAnsi="宋体" w:cs="宋体" w:hint="eastAsia"/>
          <w:sz w:val="32"/>
          <w:szCs w:val="32"/>
        </w:rPr>
        <w:t>***省（区、市）知识产权质押融资贷款风险补偿资金入池企业名单审批表</w:t>
      </w:r>
    </w:p>
    <w:p w:rsidR="002546B5" w:rsidRPr="008411E4" w:rsidRDefault="002546B5" w:rsidP="002546B5">
      <w:pPr>
        <w:spacing w:line="560" w:lineRule="exact"/>
        <w:ind w:leftChars="760" w:left="2076" w:hangingChars="150" w:hanging="480"/>
        <w:rPr>
          <w:rFonts w:ascii="仿宋_GB2312" w:eastAsia="仿宋_GB2312" w:hAnsi="宋体" w:cs="宋体"/>
          <w:sz w:val="32"/>
          <w:szCs w:val="32"/>
        </w:rPr>
      </w:pPr>
      <w:r w:rsidRPr="008411E4">
        <w:rPr>
          <w:rFonts w:ascii="仿宋_GB2312" w:eastAsia="仿宋_GB2312" w:hAnsi="宋体" w:cs="宋体" w:hint="eastAsia"/>
          <w:sz w:val="32"/>
          <w:szCs w:val="32"/>
        </w:rPr>
        <w:t>6</w:t>
      </w:r>
      <w:r>
        <w:rPr>
          <w:rFonts w:ascii="仿宋_GB2312" w:eastAsia="仿宋_GB2312" w:hAnsi="宋体" w:cs="宋体" w:hint="eastAsia"/>
          <w:sz w:val="32"/>
          <w:szCs w:val="32"/>
        </w:rPr>
        <w:t>．</w:t>
      </w:r>
      <w:r w:rsidRPr="008411E4">
        <w:rPr>
          <w:rFonts w:ascii="仿宋_GB2312" w:eastAsia="仿宋_GB2312" w:hAnsi="宋体" w:cs="宋体" w:hint="eastAsia"/>
          <w:sz w:val="32"/>
          <w:szCs w:val="32"/>
        </w:rPr>
        <w:t>***省（区、市）知识产权质押融资贷款风险补偿资金入池企业贷款业务季报表</w:t>
      </w:r>
    </w:p>
    <w:p w:rsidR="002546B5" w:rsidRDefault="002546B5" w:rsidP="002546B5">
      <w:pPr>
        <w:spacing w:line="560" w:lineRule="exact"/>
        <w:ind w:firstLineChars="200" w:firstLine="640"/>
        <w:rPr>
          <w:rFonts w:ascii="仿宋_GB2312" w:eastAsia="仿宋_GB2312" w:hAnsi="宋体" w:cs="宋体"/>
          <w:sz w:val="32"/>
          <w:szCs w:val="32"/>
        </w:rPr>
      </w:pPr>
    </w:p>
    <w:p w:rsidR="00EE2A18" w:rsidRDefault="00EE2A18">
      <w:pPr>
        <w:rPr>
          <w:rFonts w:hint="eastAsia"/>
        </w:rPr>
      </w:pPr>
    </w:p>
    <w:p w:rsidR="00945C82" w:rsidRDefault="00945C82">
      <w:pPr>
        <w:rPr>
          <w:rFonts w:hint="eastAsia"/>
        </w:rPr>
      </w:pPr>
    </w:p>
    <w:p w:rsidR="00945C82" w:rsidRDefault="00945C82">
      <w:pPr>
        <w:rPr>
          <w:rFonts w:hint="eastAsia"/>
        </w:rPr>
      </w:pPr>
    </w:p>
    <w:p w:rsidR="00945C82" w:rsidRDefault="00945C82">
      <w:pPr>
        <w:rPr>
          <w:rFonts w:hint="eastAsia"/>
        </w:rPr>
      </w:pPr>
    </w:p>
    <w:p w:rsidR="00945C82" w:rsidRDefault="00945C82">
      <w:pPr>
        <w:rPr>
          <w:rFonts w:hint="eastAsia"/>
        </w:rPr>
      </w:pPr>
    </w:p>
    <w:p w:rsidR="009E48E0" w:rsidRDefault="009E48E0">
      <w:pPr>
        <w:rPr>
          <w:rFonts w:hint="eastAsia"/>
        </w:rPr>
      </w:pPr>
    </w:p>
    <w:p w:rsidR="009E48E0" w:rsidRDefault="009E48E0">
      <w:pPr>
        <w:rPr>
          <w:rFonts w:hint="eastAsia"/>
        </w:rPr>
      </w:pPr>
    </w:p>
    <w:p w:rsidR="009E48E0" w:rsidRDefault="009E48E0">
      <w:pPr>
        <w:rPr>
          <w:rFonts w:hint="eastAsia"/>
        </w:rPr>
      </w:pPr>
    </w:p>
    <w:p w:rsidR="009E48E0" w:rsidRDefault="009E48E0">
      <w:pPr>
        <w:rPr>
          <w:rFonts w:hint="eastAsia"/>
        </w:rPr>
      </w:pPr>
    </w:p>
    <w:p w:rsidR="009E48E0" w:rsidRDefault="009E48E0">
      <w:pPr>
        <w:rPr>
          <w:rFonts w:hint="eastAsia"/>
        </w:rPr>
      </w:pPr>
    </w:p>
    <w:p w:rsidR="009E48E0" w:rsidRDefault="009E48E0">
      <w:pPr>
        <w:rPr>
          <w:rFonts w:hint="eastAsia"/>
        </w:rPr>
      </w:pPr>
    </w:p>
    <w:p w:rsidR="009E48E0" w:rsidRDefault="009E48E0">
      <w:pPr>
        <w:rPr>
          <w:rFonts w:hint="eastAsia"/>
        </w:rPr>
      </w:pPr>
    </w:p>
    <w:p w:rsidR="009E48E0" w:rsidRDefault="009E48E0">
      <w:pPr>
        <w:rPr>
          <w:rFonts w:hint="eastAsia"/>
        </w:rPr>
      </w:pPr>
    </w:p>
    <w:p w:rsidR="00945C82" w:rsidRDefault="00945C82">
      <w:pPr>
        <w:rPr>
          <w:rFonts w:hint="eastAsia"/>
        </w:rPr>
      </w:pPr>
    </w:p>
    <w:p w:rsidR="00945C82" w:rsidRDefault="00945C82">
      <w:pPr>
        <w:rPr>
          <w:rFonts w:hint="eastAsia"/>
        </w:rPr>
      </w:pPr>
    </w:p>
    <w:p w:rsidR="00945C82" w:rsidRDefault="00945C82" w:rsidP="00945C82">
      <w:pPr>
        <w:spacing w:line="560" w:lineRule="exact"/>
        <w:ind w:firstLineChars="200" w:firstLine="640"/>
        <w:rPr>
          <w:rFonts w:ascii="仿宋_GB2312" w:eastAsia="仿宋_GB2312" w:hAnsi="宋体" w:cs="宋体"/>
          <w:sz w:val="32"/>
          <w:szCs w:val="32"/>
        </w:rPr>
      </w:pPr>
    </w:p>
    <w:p w:rsidR="00945C82" w:rsidRPr="00761417" w:rsidRDefault="00945C82" w:rsidP="00945C82">
      <w:pPr>
        <w:spacing w:line="560" w:lineRule="exact"/>
        <w:rPr>
          <w:rFonts w:ascii="黑体" w:eastAsia="黑体" w:hAnsi="宋体" w:cs="宋体"/>
          <w:sz w:val="32"/>
          <w:szCs w:val="32"/>
        </w:rPr>
      </w:pPr>
      <w:r w:rsidRPr="00761417">
        <w:rPr>
          <w:rFonts w:ascii="黑体" w:eastAsia="黑体" w:hAnsi="宋体" w:cs="宋体" w:hint="eastAsia"/>
          <w:sz w:val="32"/>
          <w:szCs w:val="32"/>
        </w:rPr>
        <w:lastRenderedPageBreak/>
        <w:t>附件1</w:t>
      </w:r>
    </w:p>
    <w:p w:rsidR="00945C82" w:rsidRPr="00BD6AD8" w:rsidRDefault="00945C82" w:rsidP="00945C82">
      <w:pPr>
        <w:spacing w:before="240" w:line="660" w:lineRule="exact"/>
        <w:jc w:val="center"/>
        <w:rPr>
          <w:rFonts w:ascii="方正小标宋简体" w:eastAsia="方正小标宋简体"/>
          <w:sz w:val="44"/>
          <w:szCs w:val="44"/>
        </w:rPr>
      </w:pPr>
      <w:r w:rsidRPr="00BD6AD8">
        <w:rPr>
          <w:rFonts w:ascii="方正小标宋简体" w:eastAsia="方正小标宋简体" w:hint="eastAsia"/>
          <w:sz w:val="44"/>
          <w:szCs w:val="44"/>
        </w:rPr>
        <w:t>知识产权质押贷款流程图</w:t>
      </w:r>
    </w:p>
    <w:tbl>
      <w:tblPr>
        <w:tblpPr w:leftFromText="180" w:rightFromText="180" w:vertAnchor="text" w:horzAnchor="page" w:tblpXSpec="center" w:tblpY="379"/>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945C82" w:rsidTr="00E671F1">
        <w:trPr>
          <w:trHeight w:val="567"/>
        </w:trPr>
        <w:tc>
          <w:tcPr>
            <w:tcW w:w="8350" w:type="dxa"/>
            <w:vAlign w:val="center"/>
          </w:tcPr>
          <w:p w:rsidR="00945C82" w:rsidRPr="00863952" w:rsidRDefault="00945C82" w:rsidP="00E671F1">
            <w:pPr>
              <w:jc w:val="center"/>
              <w:rPr>
                <w:rFonts w:ascii="仿宋_GB2312" w:eastAsia="仿宋_GB2312"/>
                <w:sz w:val="24"/>
              </w:rPr>
            </w:pPr>
            <w:r w:rsidRPr="00863952">
              <w:rPr>
                <w:rFonts w:ascii="仿宋_GB2312" w:eastAsia="仿宋_GB2312" w:hAnsi="华文仿宋" w:hint="eastAsia"/>
                <w:sz w:val="24"/>
              </w:rPr>
              <w:t>丙方向甲方提供申请纳入风险补偿资金池的企业名单</w:t>
            </w:r>
          </w:p>
        </w:tc>
      </w:tr>
    </w:tbl>
    <w:p w:rsidR="00945C82" w:rsidRDefault="00945C82" w:rsidP="00945C82">
      <w:pPr>
        <w:spacing w:line="400" w:lineRule="exact"/>
        <w:jc w:val="center"/>
        <w:rPr>
          <w:sz w:val="24"/>
        </w:rPr>
      </w:pPr>
      <w:r>
        <w:rPr>
          <w:rFonts w:ascii="宋体" w:hAnsi="宋体" w:hint="eastAsia"/>
          <w:sz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945C82" w:rsidTr="00E671F1">
        <w:trPr>
          <w:trHeight w:val="567"/>
          <w:jc w:val="center"/>
        </w:trPr>
        <w:tc>
          <w:tcPr>
            <w:tcW w:w="8262" w:type="dxa"/>
            <w:vAlign w:val="center"/>
          </w:tcPr>
          <w:p w:rsidR="00945C82" w:rsidRDefault="00945C82" w:rsidP="00E671F1">
            <w:pPr>
              <w:jc w:val="center"/>
              <w:rPr>
                <w:rFonts w:ascii="仿宋_GB2312" w:eastAsia="仿宋_GB2312" w:hAnsi="华文仿宋"/>
                <w:sz w:val="24"/>
              </w:rPr>
            </w:pPr>
            <w:r w:rsidRPr="00863952">
              <w:rPr>
                <w:rFonts w:ascii="仿宋_GB2312" w:eastAsia="仿宋_GB2312" w:hAnsi="华文仿宋" w:hint="eastAsia"/>
                <w:sz w:val="24"/>
              </w:rPr>
              <w:t>经各方会审决议，确定纳入风险补偿资金池的企业名单</w:t>
            </w:r>
          </w:p>
        </w:tc>
      </w:tr>
    </w:tbl>
    <w:p w:rsidR="00945C82" w:rsidRDefault="00945C82" w:rsidP="00945C82">
      <w:pPr>
        <w:spacing w:line="400" w:lineRule="exact"/>
        <w:jc w:val="center"/>
        <w:rPr>
          <w:rFonts w:ascii="宋体" w:hAnsi="宋体"/>
          <w:sz w:val="24"/>
        </w:rPr>
      </w:pPr>
      <w:r>
        <w:rPr>
          <w:rFonts w:ascii="宋体" w:hAnsi="宋体" w:hint="eastAsia"/>
          <w:sz w:val="24"/>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0"/>
      </w:tblGrid>
      <w:tr w:rsidR="00945C82" w:rsidTr="00E671F1">
        <w:trPr>
          <w:trHeight w:val="654"/>
          <w:jc w:val="center"/>
        </w:trPr>
        <w:tc>
          <w:tcPr>
            <w:tcW w:w="9120" w:type="dxa"/>
            <w:vAlign w:val="center"/>
          </w:tcPr>
          <w:p w:rsidR="00945C82" w:rsidRDefault="00945C82" w:rsidP="00E671F1">
            <w:pPr>
              <w:jc w:val="center"/>
              <w:rPr>
                <w:rFonts w:ascii="仿宋_GB2312" w:eastAsia="仿宋_GB2312" w:hAnsi="华文仿宋"/>
                <w:sz w:val="24"/>
              </w:rPr>
            </w:pPr>
            <w:r w:rsidRPr="00863952">
              <w:rPr>
                <w:rFonts w:ascii="仿宋_GB2312" w:eastAsia="仿宋_GB2312" w:hAnsi="华文仿宋" w:hint="eastAsia"/>
                <w:sz w:val="24"/>
              </w:rPr>
              <w:t>贷款企业向戊方提出评估申请，</w:t>
            </w:r>
            <w:proofErr w:type="gramStart"/>
            <w:r w:rsidRPr="00863952">
              <w:rPr>
                <w:rFonts w:ascii="仿宋_GB2312" w:eastAsia="仿宋_GB2312" w:hAnsi="华文仿宋"/>
                <w:sz w:val="24"/>
              </w:rPr>
              <w:t>戊方在</w:t>
            </w:r>
            <w:proofErr w:type="gramEnd"/>
            <w:r w:rsidRPr="00863952">
              <w:rPr>
                <w:rFonts w:ascii="仿宋_GB2312" w:eastAsia="仿宋_GB2312" w:hAnsi="华文仿宋"/>
                <w:sz w:val="24"/>
              </w:rPr>
              <w:t>受理并与贷款企业签订专利评估合同之日起15个工作日内</w:t>
            </w:r>
            <w:r w:rsidRPr="00863952">
              <w:rPr>
                <w:rFonts w:ascii="仿宋_GB2312" w:eastAsia="仿宋_GB2312" w:hAnsi="华文仿宋" w:hint="eastAsia"/>
                <w:sz w:val="24"/>
              </w:rPr>
              <w:t>，</w:t>
            </w:r>
            <w:r w:rsidRPr="00863952">
              <w:rPr>
                <w:rFonts w:ascii="仿宋_GB2312" w:eastAsia="仿宋_GB2312" w:hAnsi="华文仿宋"/>
                <w:sz w:val="24"/>
              </w:rPr>
              <w:t>出具正式的质押专利权价值评估报告，一并移交丙方</w:t>
            </w:r>
          </w:p>
        </w:tc>
      </w:tr>
    </w:tbl>
    <w:p w:rsidR="00945C82" w:rsidRPr="009C5E72" w:rsidRDefault="00945C82" w:rsidP="00945C82">
      <w:pPr>
        <w:spacing w:line="400" w:lineRule="exact"/>
        <w:jc w:val="center"/>
        <w:rPr>
          <w:rFonts w:ascii="宋体" w:hAnsi="宋体"/>
          <w:sz w:val="24"/>
        </w:rPr>
      </w:pPr>
      <w:r>
        <w:rPr>
          <w:rFonts w:ascii="宋体" w:hAnsi="宋体" w:hint="eastAsia"/>
          <w:sz w:val="24"/>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7"/>
      </w:tblGrid>
      <w:tr w:rsidR="00945C82" w:rsidTr="00E671F1">
        <w:trPr>
          <w:trHeight w:val="451"/>
          <w:jc w:val="center"/>
        </w:trPr>
        <w:tc>
          <w:tcPr>
            <w:tcW w:w="9017" w:type="dxa"/>
            <w:vAlign w:val="center"/>
          </w:tcPr>
          <w:p w:rsidR="00945C82" w:rsidRDefault="00945C82" w:rsidP="00E671F1">
            <w:pPr>
              <w:jc w:val="center"/>
              <w:rPr>
                <w:rFonts w:ascii="仿宋_GB2312" w:eastAsia="仿宋_GB2312" w:hAnsi="华文仿宋"/>
                <w:sz w:val="24"/>
              </w:rPr>
            </w:pPr>
            <w:r w:rsidRPr="00863952">
              <w:rPr>
                <w:rFonts w:ascii="仿宋_GB2312" w:eastAsia="仿宋_GB2312" w:hAnsi="华文仿宋" w:hint="eastAsia"/>
                <w:sz w:val="24"/>
              </w:rPr>
              <w:t>贷款企业向丙方提交知识产权价值评估报告等相关资料，丙方进行信贷评审和决策，在受理之日起15个工作日内提交评审结果</w:t>
            </w:r>
          </w:p>
        </w:tc>
      </w:tr>
    </w:tbl>
    <w:p w:rsidR="00945C82" w:rsidRDefault="00945C82" w:rsidP="00945C82">
      <w:pPr>
        <w:spacing w:line="400" w:lineRule="exact"/>
        <w:jc w:val="center"/>
        <w:rPr>
          <w:rFonts w:ascii="宋体" w:hAnsi="宋体"/>
          <w:sz w:val="24"/>
        </w:rPr>
      </w:pPr>
      <w:r>
        <w:rPr>
          <w:rFonts w:ascii="宋体" w:hAnsi="宋体" w:hint="eastAsia"/>
          <w:sz w:val="24"/>
        </w:rPr>
        <w:t>↓</w:t>
      </w:r>
    </w:p>
    <w:tbl>
      <w:tblPr>
        <w:tblpPr w:leftFromText="180" w:rightFromText="180" w:vertAnchor="text" w:tblpXSpec="center" w:tblpY="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7"/>
      </w:tblGrid>
      <w:tr w:rsidR="00945C82" w:rsidTr="00E671F1">
        <w:trPr>
          <w:trHeight w:val="707"/>
        </w:trPr>
        <w:tc>
          <w:tcPr>
            <w:tcW w:w="9007" w:type="dxa"/>
            <w:vAlign w:val="center"/>
          </w:tcPr>
          <w:p w:rsidR="00945C82" w:rsidRPr="00863952" w:rsidRDefault="00945C82" w:rsidP="00E671F1">
            <w:pPr>
              <w:jc w:val="center"/>
              <w:rPr>
                <w:rFonts w:ascii="仿宋_GB2312" w:eastAsia="仿宋_GB2312" w:hAnsi="华文仿宋"/>
                <w:sz w:val="24"/>
              </w:rPr>
            </w:pPr>
            <w:r w:rsidRPr="00863952">
              <w:rPr>
                <w:rFonts w:ascii="仿宋_GB2312" w:eastAsia="仿宋_GB2312" w:hAnsi="华文仿宋" w:hint="eastAsia"/>
                <w:sz w:val="24"/>
              </w:rPr>
              <w:t>丁方进行保险评审决策，给出审核意见。审核通过的，与贷款企业签订贷款保证保险合同（5个工作日内）</w:t>
            </w:r>
          </w:p>
        </w:tc>
      </w:tr>
    </w:tbl>
    <w:p w:rsidR="00945C82" w:rsidRPr="009C5E72" w:rsidRDefault="00945C82" w:rsidP="00945C82">
      <w:pPr>
        <w:spacing w:line="400" w:lineRule="exact"/>
        <w:jc w:val="center"/>
        <w:rPr>
          <w:rFonts w:ascii="宋体" w:hAnsi="宋体"/>
          <w:sz w:val="24"/>
        </w:rPr>
      </w:pPr>
      <w:r w:rsidRPr="009C5E72">
        <w:rPr>
          <w:rFonts w:ascii="宋体" w:hAnsi="宋体"/>
          <w:sz w:val="24"/>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0"/>
      </w:tblGrid>
      <w:tr w:rsidR="00945C82" w:rsidTr="00E671F1">
        <w:trPr>
          <w:trHeight w:val="353"/>
          <w:jc w:val="center"/>
        </w:trPr>
        <w:tc>
          <w:tcPr>
            <w:tcW w:w="9140" w:type="dxa"/>
            <w:vAlign w:val="center"/>
          </w:tcPr>
          <w:p w:rsidR="00945C82" w:rsidRPr="00863952" w:rsidRDefault="00945C82" w:rsidP="00E671F1">
            <w:pPr>
              <w:jc w:val="center"/>
              <w:rPr>
                <w:rFonts w:ascii="仿宋_GB2312" w:eastAsia="仿宋_GB2312" w:hAnsi="华文仿宋"/>
                <w:sz w:val="24"/>
              </w:rPr>
            </w:pPr>
            <w:r w:rsidRPr="00863952">
              <w:rPr>
                <w:rFonts w:ascii="仿宋_GB2312" w:eastAsia="仿宋_GB2312" w:hAnsi="华文仿宋" w:hint="eastAsia"/>
                <w:sz w:val="24"/>
              </w:rPr>
              <w:t>贷款企业</w:t>
            </w:r>
            <w:proofErr w:type="gramStart"/>
            <w:r w:rsidRPr="00863952">
              <w:rPr>
                <w:rFonts w:ascii="仿宋_GB2312" w:eastAsia="仿宋_GB2312" w:hAnsi="华文仿宋" w:hint="eastAsia"/>
                <w:sz w:val="24"/>
              </w:rPr>
              <w:t>委托戊方办理</w:t>
            </w:r>
            <w:proofErr w:type="gramEnd"/>
            <w:r w:rsidRPr="00863952">
              <w:rPr>
                <w:rFonts w:ascii="仿宋_GB2312" w:eastAsia="仿宋_GB2312" w:hAnsi="华文仿宋" w:hint="eastAsia"/>
                <w:sz w:val="24"/>
              </w:rPr>
              <w:t>知识产权质押手续，经丙方、丁方、</w:t>
            </w:r>
            <w:proofErr w:type="gramStart"/>
            <w:r w:rsidRPr="00863952">
              <w:rPr>
                <w:rFonts w:ascii="仿宋_GB2312" w:eastAsia="仿宋_GB2312" w:hAnsi="华文仿宋" w:hint="eastAsia"/>
                <w:sz w:val="24"/>
              </w:rPr>
              <w:t>戊方对</w:t>
            </w:r>
            <w:proofErr w:type="gramEnd"/>
            <w:r w:rsidRPr="00863952">
              <w:rPr>
                <w:rFonts w:ascii="仿宋_GB2312" w:eastAsia="仿宋_GB2312" w:hAnsi="华文仿宋" w:hint="eastAsia"/>
                <w:sz w:val="24"/>
              </w:rPr>
              <w:t>审核结果及贷款额度达成一致意见后，丙方与贷款企业签订贷款合同，贷款企业法定代表人或其主要控制人与丙方、丁方签订连带责任担保协议</w:t>
            </w:r>
          </w:p>
        </w:tc>
      </w:tr>
    </w:tbl>
    <w:p w:rsidR="00945C82" w:rsidRPr="009C5E72" w:rsidRDefault="00945C82" w:rsidP="00945C82">
      <w:pPr>
        <w:spacing w:line="400" w:lineRule="exact"/>
        <w:jc w:val="center"/>
        <w:rPr>
          <w:rFonts w:ascii="宋体" w:hAnsi="宋体"/>
          <w:sz w:val="24"/>
        </w:rPr>
      </w:pPr>
      <w:r>
        <w:rPr>
          <w:rFonts w:ascii="宋体" w:hAnsi="宋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5"/>
      </w:tblGrid>
      <w:tr w:rsidR="00945C82" w:rsidTr="00E671F1">
        <w:trPr>
          <w:trHeight w:val="567"/>
          <w:jc w:val="center"/>
        </w:trPr>
        <w:tc>
          <w:tcPr>
            <w:tcW w:w="8915" w:type="dxa"/>
            <w:vAlign w:val="center"/>
          </w:tcPr>
          <w:p w:rsidR="00945C82" w:rsidRDefault="00945C82" w:rsidP="00E671F1">
            <w:pPr>
              <w:jc w:val="center"/>
              <w:rPr>
                <w:rFonts w:ascii="仿宋_GB2312" w:eastAsia="仿宋_GB2312" w:hAnsi="华文仿宋"/>
                <w:sz w:val="24"/>
              </w:rPr>
            </w:pPr>
            <w:r w:rsidRPr="00863952">
              <w:rPr>
                <w:rFonts w:ascii="仿宋_GB2312" w:eastAsia="仿宋_GB2312" w:hAnsi="华文仿宋" w:hint="eastAsia"/>
                <w:sz w:val="24"/>
              </w:rPr>
              <w:t>发放贷款</w:t>
            </w:r>
          </w:p>
        </w:tc>
      </w:tr>
    </w:tbl>
    <w:p w:rsidR="00945C82" w:rsidRDefault="00945C82" w:rsidP="00945C82">
      <w:pPr>
        <w:spacing w:line="540" w:lineRule="exact"/>
        <w:jc w:val="center"/>
        <w:rPr>
          <w:rFonts w:ascii="仿宋_GB2312" w:eastAsia="仿宋_GB2312"/>
          <w:sz w:val="24"/>
          <w:szCs w:val="28"/>
        </w:rPr>
      </w:pPr>
      <w:r>
        <w:rPr>
          <w:rFonts w:ascii="仿宋_GB2312" w:eastAsia="仿宋_GB2312" w:hAnsi="宋体" w:hint="eastAsia"/>
          <w:sz w:val="24"/>
          <w:szCs w:val="28"/>
        </w:rPr>
        <w:t xml:space="preserve">       </w:t>
      </w:r>
    </w:p>
    <w:p w:rsidR="00945C82" w:rsidRDefault="00945C82" w:rsidP="00945C82">
      <w:pPr>
        <w:spacing w:line="560" w:lineRule="exact"/>
        <w:ind w:firstLineChars="200" w:firstLine="640"/>
        <w:rPr>
          <w:rFonts w:ascii="仿宋_GB2312" w:eastAsia="仿宋_GB2312" w:hAnsi="宋体" w:cs="宋体"/>
          <w:sz w:val="32"/>
          <w:szCs w:val="32"/>
        </w:rPr>
      </w:pPr>
    </w:p>
    <w:p w:rsidR="00945C82" w:rsidRDefault="00945C82" w:rsidP="00945C82">
      <w:pPr>
        <w:spacing w:line="560" w:lineRule="exact"/>
        <w:ind w:firstLineChars="200" w:firstLine="640"/>
        <w:rPr>
          <w:rFonts w:ascii="仿宋_GB2312" w:eastAsia="仿宋_GB2312" w:hAnsi="宋体" w:cs="宋体"/>
          <w:sz w:val="32"/>
          <w:szCs w:val="32"/>
        </w:rPr>
      </w:pPr>
    </w:p>
    <w:p w:rsidR="00945C82" w:rsidRDefault="00945C82" w:rsidP="00945C82">
      <w:pPr>
        <w:spacing w:line="560" w:lineRule="exact"/>
        <w:ind w:firstLineChars="200" w:firstLine="640"/>
        <w:rPr>
          <w:rFonts w:ascii="仿宋_GB2312" w:eastAsia="仿宋_GB2312" w:hAnsi="宋体" w:cs="宋体"/>
          <w:sz w:val="32"/>
          <w:szCs w:val="32"/>
        </w:rPr>
      </w:pPr>
    </w:p>
    <w:p w:rsidR="00945C82" w:rsidRDefault="00945C82" w:rsidP="00945C82">
      <w:pPr>
        <w:spacing w:line="560" w:lineRule="exact"/>
        <w:ind w:firstLineChars="200" w:firstLine="640"/>
        <w:rPr>
          <w:rFonts w:ascii="仿宋_GB2312" w:eastAsia="仿宋_GB2312" w:hAnsi="宋体" w:cs="宋体"/>
          <w:sz w:val="32"/>
          <w:szCs w:val="32"/>
        </w:rPr>
      </w:pPr>
    </w:p>
    <w:p w:rsidR="00945C82" w:rsidRDefault="00945C82" w:rsidP="00945C82">
      <w:pPr>
        <w:spacing w:line="560" w:lineRule="exact"/>
        <w:ind w:firstLineChars="200" w:firstLine="640"/>
        <w:rPr>
          <w:rFonts w:ascii="仿宋_GB2312" w:eastAsia="仿宋_GB2312" w:hAnsi="宋体" w:cs="宋体" w:hint="eastAsia"/>
          <w:sz w:val="32"/>
          <w:szCs w:val="32"/>
        </w:rPr>
      </w:pPr>
    </w:p>
    <w:p w:rsidR="009E48E0" w:rsidRPr="009C38D3" w:rsidRDefault="009E48E0" w:rsidP="00945C82">
      <w:pPr>
        <w:spacing w:line="560" w:lineRule="exact"/>
        <w:ind w:firstLineChars="200" w:firstLine="640"/>
        <w:rPr>
          <w:rFonts w:ascii="仿宋_GB2312" w:eastAsia="仿宋_GB2312" w:hAnsi="宋体" w:cs="宋体"/>
          <w:sz w:val="32"/>
          <w:szCs w:val="32"/>
        </w:rPr>
      </w:pPr>
    </w:p>
    <w:p w:rsidR="00945C82" w:rsidRPr="00761417" w:rsidRDefault="00945C82" w:rsidP="00945C82">
      <w:pPr>
        <w:spacing w:line="560" w:lineRule="exact"/>
        <w:rPr>
          <w:rFonts w:ascii="黑体" w:eastAsia="黑体" w:hAnsi="宋体" w:cs="宋体"/>
          <w:sz w:val="32"/>
          <w:szCs w:val="32"/>
        </w:rPr>
      </w:pPr>
      <w:r w:rsidRPr="00761417">
        <w:rPr>
          <w:rFonts w:ascii="黑体" w:eastAsia="黑体" w:hAnsi="宋体" w:cs="宋体" w:hint="eastAsia"/>
          <w:sz w:val="32"/>
          <w:szCs w:val="32"/>
        </w:rPr>
        <w:lastRenderedPageBreak/>
        <w:t>附件2</w:t>
      </w:r>
    </w:p>
    <w:p w:rsidR="00945C82" w:rsidRPr="00BD6AD8" w:rsidRDefault="00945C82" w:rsidP="00945C82">
      <w:pPr>
        <w:spacing w:line="660" w:lineRule="exact"/>
        <w:jc w:val="center"/>
        <w:rPr>
          <w:rFonts w:ascii="方正小标宋简体" w:eastAsia="方正小标宋简体"/>
          <w:sz w:val="44"/>
          <w:szCs w:val="44"/>
        </w:rPr>
      </w:pPr>
      <w:r w:rsidRPr="00BD6AD8">
        <w:rPr>
          <w:rFonts w:ascii="方正小标宋简体" w:eastAsia="方正小标宋简体" w:hint="eastAsia"/>
          <w:sz w:val="44"/>
          <w:szCs w:val="44"/>
        </w:rPr>
        <w:t>风险</w:t>
      </w:r>
      <w:proofErr w:type="gramStart"/>
      <w:r w:rsidRPr="00BD6AD8">
        <w:rPr>
          <w:rFonts w:ascii="方正小标宋简体" w:eastAsia="方正小标宋简体" w:hint="eastAsia"/>
          <w:sz w:val="44"/>
          <w:szCs w:val="44"/>
        </w:rPr>
        <w:t>损失赔</w:t>
      </w:r>
      <w:proofErr w:type="gramEnd"/>
      <w:r w:rsidRPr="00BD6AD8">
        <w:rPr>
          <w:rFonts w:ascii="方正小标宋简体" w:eastAsia="方正小标宋简体" w:hint="eastAsia"/>
          <w:sz w:val="44"/>
          <w:szCs w:val="44"/>
        </w:rPr>
        <w:t>付流程图</w:t>
      </w:r>
    </w:p>
    <w:p w:rsidR="00945C82" w:rsidRDefault="00945C82" w:rsidP="00945C82">
      <w:pPr>
        <w:spacing w:line="540" w:lineRule="exact"/>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7"/>
      </w:tblGrid>
      <w:tr w:rsidR="00945C82" w:rsidTr="00E671F1">
        <w:trPr>
          <w:trHeight w:val="567"/>
          <w:jc w:val="center"/>
        </w:trPr>
        <w:tc>
          <w:tcPr>
            <w:tcW w:w="8837" w:type="dxa"/>
            <w:vAlign w:val="center"/>
          </w:tcPr>
          <w:p w:rsidR="00945C82" w:rsidRDefault="00945C82" w:rsidP="00E671F1">
            <w:pPr>
              <w:jc w:val="center"/>
              <w:rPr>
                <w:rFonts w:ascii="仿宋_GB2312" w:eastAsia="仿宋_GB2312" w:hAnsi="华文仿宋"/>
                <w:sz w:val="24"/>
              </w:rPr>
            </w:pPr>
            <w:r w:rsidRPr="004B7DB5">
              <w:rPr>
                <w:rFonts w:ascii="仿宋_GB2312" w:eastAsia="仿宋_GB2312" w:hAnsi="华文仿宋" w:hint="eastAsia"/>
                <w:sz w:val="24"/>
              </w:rPr>
              <w:t>贷款逾期5个工作日内，丙方启动催收工作</w:t>
            </w:r>
          </w:p>
        </w:tc>
      </w:tr>
    </w:tbl>
    <w:p w:rsidR="00945C82" w:rsidRDefault="00945C82" w:rsidP="00945C82">
      <w:pPr>
        <w:spacing w:line="400" w:lineRule="exact"/>
        <w:jc w:val="center"/>
        <w:rPr>
          <w:rFonts w:ascii="宋体" w:hAnsi="宋体"/>
          <w:sz w:val="24"/>
        </w:rPr>
      </w:pPr>
      <w:r>
        <w:rPr>
          <w:rFonts w:ascii="宋体" w:hAnsi="宋体" w:hint="eastAsia"/>
          <w:sz w:val="24"/>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5"/>
      </w:tblGrid>
      <w:tr w:rsidR="00945C82" w:rsidTr="00E671F1">
        <w:trPr>
          <w:trHeight w:val="654"/>
          <w:jc w:val="center"/>
        </w:trPr>
        <w:tc>
          <w:tcPr>
            <w:tcW w:w="8825" w:type="dxa"/>
            <w:vAlign w:val="center"/>
          </w:tcPr>
          <w:p w:rsidR="00945C82" w:rsidRDefault="00945C82" w:rsidP="00E671F1">
            <w:pPr>
              <w:jc w:val="center"/>
              <w:rPr>
                <w:rFonts w:ascii="仿宋_GB2312" w:eastAsia="仿宋_GB2312" w:hAnsi="华文仿宋"/>
                <w:sz w:val="24"/>
              </w:rPr>
            </w:pPr>
            <w:r w:rsidRPr="004B7DB5">
              <w:rPr>
                <w:rFonts w:ascii="仿宋_GB2312" w:eastAsia="仿宋_GB2312" w:hAnsi="华文仿宋" w:hint="eastAsia"/>
                <w:sz w:val="24"/>
              </w:rPr>
              <w:t>贷款逾期25个工作日内，丙方向贷款企业出具正式的催收函，启动知识产权保全手续，正式告知相关各方</w:t>
            </w:r>
          </w:p>
        </w:tc>
      </w:tr>
    </w:tbl>
    <w:p w:rsidR="00945C82" w:rsidRPr="004B7DB5" w:rsidRDefault="00945C82" w:rsidP="00945C82">
      <w:pPr>
        <w:spacing w:line="400" w:lineRule="exact"/>
        <w:jc w:val="center"/>
        <w:rPr>
          <w:rFonts w:ascii="宋体" w:hAnsi="宋体"/>
          <w:sz w:val="24"/>
        </w:rPr>
      </w:pPr>
      <w:r>
        <w:rPr>
          <w:rFonts w:ascii="宋体" w:hAnsi="宋体" w:hint="eastAsia"/>
          <w:sz w:val="24"/>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7"/>
      </w:tblGrid>
      <w:tr w:rsidR="00945C82" w:rsidTr="00E671F1">
        <w:trPr>
          <w:trHeight w:val="451"/>
          <w:jc w:val="center"/>
        </w:trPr>
        <w:tc>
          <w:tcPr>
            <w:tcW w:w="9017" w:type="dxa"/>
            <w:vAlign w:val="center"/>
          </w:tcPr>
          <w:p w:rsidR="00945C82" w:rsidRDefault="00945C82" w:rsidP="00E671F1">
            <w:pPr>
              <w:jc w:val="center"/>
              <w:rPr>
                <w:rFonts w:ascii="仿宋_GB2312" w:eastAsia="仿宋_GB2312" w:hAnsi="华文仿宋"/>
                <w:sz w:val="24"/>
              </w:rPr>
            </w:pPr>
            <w:r w:rsidRPr="004B7DB5">
              <w:rPr>
                <w:rFonts w:ascii="仿宋_GB2312" w:eastAsia="仿宋_GB2312" w:hAnsi="华文仿宋" w:hint="eastAsia"/>
                <w:sz w:val="24"/>
              </w:rPr>
              <w:t>逾期60天（含）以上的，丙方书面向乙方、丁方、</w:t>
            </w:r>
            <w:proofErr w:type="gramStart"/>
            <w:r w:rsidRPr="004B7DB5">
              <w:rPr>
                <w:rFonts w:ascii="仿宋_GB2312" w:eastAsia="仿宋_GB2312" w:hAnsi="华文仿宋" w:hint="eastAsia"/>
                <w:sz w:val="24"/>
              </w:rPr>
              <w:t>戊方提出</w:t>
            </w:r>
            <w:proofErr w:type="gramEnd"/>
            <w:r w:rsidRPr="004B7DB5">
              <w:rPr>
                <w:rFonts w:ascii="仿宋_GB2312" w:eastAsia="仿宋_GB2312" w:hAnsi="华文仿宋" w:hint="eastAsia"/>
                <w:sz w:val="24"/>
              </w:rPr>
              <w:t>风险补偿申请，并正式向丁方提出索赔，启动追偿程序</w:t>
            </w:r>
          </w:p>
        </w:tc>
      </w:tr>
    </w:tbl>
    <w:p w:rsidR="00945C82" w:rsidRDefault="00945C82" w:rsidP="00945C82">
      <w:pPr>
        <w:spacing w:line="400" w:lineRule="exact"/>
        <w:jc w:val="center"/>
        <w:rPr>
          <w:rFonts w:ascii="宋体" w:hAnsi="宋体"/>
          <w:sz w:val="24"/>
        </w:rPr>
      </w:pPr>
      <w:r>
        <w:rPr>
          <w:rFonts w:ascii="宋体" w:hAnsi="宋体" w:hint="eastAsia"/>
          <w:sz w:val="24"/>
        </w:rPr>
        <w:t>↓</w:t>
      </w:r>
    </w:p>
    <w:tbl>
      <w:tblPr>
        <w:tblpPr w:leftFromText="180" w:rightFromText="180" w:vertAnchor="text" w:tblpXSpec="center" w:tblpY="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7"/>
      </w:tblGrid>
      <w:tr w:rsidR="00945C82" w:rsidTr="00E671F1">
        <w:trPr>
          <w:trHeight w:val="707"/>
        </w:trPr>
        <w:tc>
          <w:tcPr>
            <w:tcW w:w="8917" w:type="dxa"/>
            <w:vAlign w:val="center"/>
          </w:tcPr>
          <w:p w:rsidR="00945C82" w:rsidRPr="004B7DB5" w:rsidRDefault="00945C82" w:rsidP="00E671F1">
            <w:pPr>
              <w:jc w:val="center"/>
              <w:rPr>
                <w:rFonts w:ascii="仿宋_GB2312" w:eastAsia="仿宋_GB2312" w:hAnsi="华文仿宋"/>
                <w:sz w:val="24"/>
              </w:rPr>
            </w:pPr>
            <w:r w:rsidRPr="004B7DB5">
              <w:rPr>
                <w:rFonts w:ascii="仿宋_GB2312" w:eastAsia="仿宋_GB2312" w:hAnsi="华文仿宋" w:hint="eastAsia"/>
                <w:sz w:val="24"/>
              </w:rPr>
              <w:t>乙方于风险损失补偿申请之日起5个工作日内进行初审后提交甲方，甲方组织专家小组于30天内进行审核；丁方、</w:t>
            </w:r>
            <w:proofErr w:type="gramStart"/>
            <w:r w:rsidRPr="004B7DB5">
              <w:rPr>
                <w:rFonts w:ascii="仿宋_GB2312" w:eastAsia="仿宋_GB2312" w:hAnsi="华文仿宋" w:hint="eastAsia"/>
                <w:sz w:val="24"/>
              </w:rPr>
              <w:t>戊方于</w:t>
            </w:r>
            <w:proofErr w:type="gramEnd"/>
            <w:r w:rsidRPr="004B7DB5">
              <w:rPr>
                <w:rFonts w:ascii="仿宋_GB2312" w:eastAsia="仿宋_GB2312" w:hAnsi="华文仿宋" w:hint="eastAsia"/>
                <w:sz w:val="24"/>
              </w:rPr>
              <w:t>风险损失补偿申请之日起30天内出具书面审核结果</w:t>
            </w:r>
          </w:p>
        </w:tc>
      </w:tr>
    </w:tbl>
    <w:p w:rsidR="00945C82" w:rsidRPr="004B7DB5" w:rsidRDefault="00945C82" w:rsidP="00945C82">
      <w:pPr>
        <w:spacing w:line="400" w:lineRule="exact"/>
        <w:jc w:val="center"/>
        <w:rPr>
          <w:rFonts w:ascii="宋体" w:hAnsi="宋体"/>
          <w:sz w:val="24"/>
        </w:rPr>
      </w:pPr>
      <w:r w:rsidRPr="004B7DB5">
        <w:rPr>
          <w:rFonts w:ascii="宋体" w:hAnsi="宋体"/>
          <w:sz w:val="24"/>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5"/>
      </w:tblGrid>
      <w:tr w:rsidR="00945C82" w:rsidTr="00E671F1">
        <w:trPr>
          <w:trHeight w:val="353"/>
          <w:jc w:val="center"/>
        </w:trPr>
        <w:tc>
          <w:tcPr>
            <w:tcW w:w="9065" w:type="dxa"/>
            <w:vAlign w:val="center"/>
          </w:tcPr>
          <w:p w:rsidR="00945C82" w:rsidRPr="004B7DB5" w:rsidRDefault="00945C82" w:rsidP="00E671F1">
            <w:pPr>
              <w:jc w:val="center"/>
              <w:rPr>
                <w:rFonts w:ascii="仿宋_GB2312" w:eastAsia="仿宋_GB2312" w:hAnsi="华文仿宋"/>
                <w:sz w:val="24"/>
              </w:rPr>
            </w:pPr>
            <w:r w:rsidRPr="004B7DB5">
              <w:rPr>
                <w:rFonts w:ascii="仿宋_GB2312" w:eastAsia="仿宋_GB2312" w:hAnsi="华文仿宋" w:hint="eastAsia"/>
                <w:sz w:val="24"/>
              </w:rPr>
              <w:t>经各方确认风险损失后，丁方于5个工作日内划转贷款本金损失的74%至丙方，并委托丙方进行追偿</w:t>
            </w:r>
          </w:p>
        </w:tc>
      </w:tr>
    </w:tbl>
    <w:p w:rsidR="00945C82" w:rsidRPr="004B7DB5" w:rsidRDefault="00945C82" w:rsidP="00945C82">
      <w:pPr>
        <w:spacing w:line="400" w:lineRule="exact"/>
        <w:jc w:val="center"/>
        <w:rPr>
          <w:rFonts w:ascii="宋体" w:hAnsi="宋体"/>
          <w:sz w:val="24"/>
        </w:rPr>
      </w:pPr>
      <w:r>
        <w:rPr>
          <w:rFonts w:ascii="宋体" w:hAnsi="宋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70"/>
      </w:tblGrid>
      <w:tr w:rsidR="00945C82" w:rsidTr="00E671F1">
        <w:trPr>
          <w:trHeight w:val="567"/>
          <w:jc w:val="center"/>
        </w:trPr>
        <w:tc>
          <w:tcPr>
            <w:tcW w:w="8870" w:type="dxa"/>
            <w:vAlign w:val="center"/>
          </w:tcPr>
          <w:p w:rsidR="00945C82" w:rsidRDefault="00945C82" w:rsidP="00E671F1">
            <w:pPr>
              <w:jc w:val="center"/>
              <w:rPr>
                <w:rFonts w:ascii="仿宋_GB2312" w:eastAsia="仿宋_GB2312" w:hAnsi="华文仿宋"/>
                <w:sz w:val="24"/>
              </w:rPr>
            </w:pPr>
            <w:r w:rsidRPr="004B7DB5">
              <w:rPr>
                <w:rFonts w:ascii="仿宋_GB2312" w:eastAsia="仿宋_GB2312" w:hAnsi="华文仿宋" w:hint="eastAsia"/>
                <w:sz w:val="24"/>
              </w:rPr>
              <w:t>丁方提出风险分担之日起7个工作日内，乙方、</w:t>
            </w:r>
            <w:proofErr w:type="gramStart"/>
            <w:r w:rsidRPr="004B7DB5">
              <w:rPr>
                <w:rFonts w:ascii="仿宋_GB2312" w:eastAsia="仿宋_GB2312" w:hAnsi="华文仿宋" w:hint="eastAsia"/>
                <w:sz w:val="24"/>
              </w:rPr>
              <w:t>戊方向</w:t>
            </w:r>
            <w:proofErr w:type="gramEnd"/>
            <w:r w:rsidRPr="004B7DB5">
              <w:rPr>
                <w:rFonts w:ascii="仿宋_GB2312" w:eastAsia="仿宋_GB2312" w:hAnsi="华文仿宋" w:hint="eastAsia"/>
                <w:sz w:val="24"/>
              </w:rPr>
              <w:t>丁方划转各自风险分摊份额</w:t>
            </w:r>
          </w:p>
        </w:tc>
      </w:tr>
    </w:tbl>
    <w:p w:rsidR="00945C82" w:rsidRPr="004B7DB5" w:rsidRDefault="00945C82" w:rsidP="00945C82">
      <w:pPr>
        <w:spacing w:line="400" w:lineRule="exact"/>
        <w:jc w:val="center"/>
        <w:rPr>
          <w:rFonts w:ascii="宋体" w:hAnsi="宋体"/>
          <w:sz w:val="24"/>
        </w:rPr>
      </w:pPr>
      <w:r>
        <w:rPr>
          <w:rFonts w:ascii="宋体" w:hAnsi="宋体" w:hint="eastAsia"/>
          <w:sz w:val="24"/>
        </w:rPr>
        <w:t>↓</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0"/>
      </w:tblGrid>
      <w:tr w:rsidR="00945C82" w:rsidTr="00E671F1">
        <w:trPr>
          <w:trHeight w:val="323"/>
          <w:jc w:val="center"/>
        </w:trPr>
        <w:tc>
          <w:tcPr>
            <w:tcW w:w="8900" w:type="dxa"/>
            <w:vAlign w:val="center"/>
          </w:tcPr>
          <w:p w:rsidR="00945C82" w:rsidRDefault="00945C82" w:rsidP="00E671F1">
            <w:pPr>
              <w:jc w:val="center"/>
              <w:rPr>
                <w:rFonts w:ascii="仿宋_GB2312" w:eastAsia="仿宋_GB2312" w:hAnsi="华文仿宋"/>
                <w:sz w:val="24"/>
              </w:rPr>
            </w:pPr>
            <w:r w:rsidRPr="004B7DB5">
              <w:rPr>
                <w:rFonts w:ascii="仿宋_GB2312" w:eastAsia="仿宋_GB2312" w:hAnsi="华文仿宋" w:hint="eastAsia"/>
                <w:sz w:val="24"/>
              </w:rPr>
              <w:t>丙方向贷款企业进行追偿，并及时告知各方，追偿所得在扣除追偿费用后，追偿所得剩余款项先行偿还各方已支付的贷款本金损失，</w:t>
            </w:r>
            <w:proofErr w:type="gramStart"/>
            <w:r w:rsidRPr="004B7DB5">
              <w:rPr>
                <w:rFonts w:ascii="仿宋_GB2312" w:eastAsia="仿宋_GB2312" w:hAnsi="华文仿宋" w:hint="eastAsia"/>
                <w:sz w:val="24"/>
              </w:rPr>
              <w:t>按各方</w:t>
            </w:r>
            <w:proofErr w:type="gramEnd"/>
            <w:r w:rsidRPr="004B7DB5">
              <w:rPr>
                <w:rFonts w:ascii="仿宋_GB2312" w:eastAsia="仿宋_GB2312" w:hAnsi="华文仿宋" w:hint="eastAsia"/>
                <w:sz w:val="24"/>
              </w:rPr>
              <w:t>风险比例分摊，其次偿还贷款利息、罚</w:t>
            </w:r>
            <w:proofErr w:type="gramStart"/>
            <w:r w:rsidRPr="004B7DB5">
              <w:rPr>
                <w:rFonts w:ascii="仿宋_GB2312" w:eastAsia="仿宋_GB2312" w:hAnsi="华文仿宋" w:hint="eastAsia"/>
                <w:sz w:val="24"/>
              </w:rPr>
              <w:t>息损失</w:t>
            </w:r>
            <w:proofErr w:type="gramEnd"/>
          </w:p>
        </w:tc>
      </w:tr>
    </w:tbl>
    <w:p w:rsidR="00945C82" w:rsidRPr="00A079B3" w:rsidRDefault="00945C82" w:rsidP="00945C82">
      <w:pPr>
        <w:spacing w:line="560" w:lineRule="exact"/>
        <w:ind w:firstLineChars="200" w:firstLine="640"/>
        <w:rPr>
          <w:rFonts w:ascii="仿宋_GB2312" w:eastAsia="仿宋_GB2312" w:hAnsi="宋体" w:cs="宋体"/>
          <w:sz w:val="32"/>
          <w:szCs w:val="32"/>
        </w:rPr>
      </w:pPr>
    </w:p>
    <w:p w:rsidR="00945C82" w:rsidRDefault="00945C82" w:rsidP="00945C82">
      <w:pPr>
        <w:spacing w:line="560" w:lineRule="exact"/>
        <w:ind w:firstLineChars="200" w:firstLine="640"/>
        <w:rPr>
          <w:rFonts w:ascii="仿宋_GB2312" w:eastAsia="仿宋_GB2312" w:hAnsi="宋体" w:cs="宋体"/>
          <w:sz w:val="32"/>
          <w:szCs w:val="32"/>
        </w:rPr>
      </w:pPr>
    </w:p>
    <w:p w:rsidR="00945C82" w:rsidRDefault="00945C82" w:rsidP="00945C82">
      <w:pPr>
        <w:spacing w:line="560" w:lineRule="exact"/>
        <w:ind w:firstLineChars="200" w:firstLine="640"/>
        <w:rPr>
          <w:rFonts w:ascii="仿宋_GB2312" w:eastAsia="仿宋_GB2312" w:hAnsi="宋体" w:cs="宋体"/>
          <w:sz w:val="32"/>
          <w:szCs w:val="32"/>
        </w:rPr>
      </w:pPr>
    </w:p>
    <w:p w:rsidR="00945C82" w:rsidRDefault="00945C82" w:rsidP="00945C82">
      <w:pPr>
        <w:spacing w:line="560" w:lineRule="exact"/>
        <w:ind w:firstLineChars="200" w:firstLine="640"/>
        <w:rPr>
          <w:rFonts w:ascii="仿宋_GB2312" w:eastAsia="仿宋_GB2312" w:hAnsi="宋体" w:cs="宋体"/>
          <w:sz w:val="32"/>
          <w:szCs w:val="32"/>
        </w:rPr>
      </w:pPr>
    </w:p>
    <w:p w:rsidR="00945C82" w:rsidRDefault="00945C82" w:rsidP="00945C82">
      <w:pPr>
        <w:spacing w:line="560" w:lineRule="exact"/>
        <w:ind w:firstLineChars="200" w:firstLine="640"/>
        <w:rPr>
          <w:rFonts w:ascii="仿宋_GB2312" w:eastAsia="仿宋_GB2312" w:hAnsi="宋体" w:cs="宋体"/>
          <w:sz w:val="32"/>
          <w:szCs w:val="32"/>
        </w:rPr>
      </w:pPr>
    </w:p>
    <w:p w:rsidR="00945C82" w:rsidRDefault="00945C82" w:rsidP="00945C82">
      <w:pPr>
        <w:spacing w:line="560" w:lineRule="exact"/>
        <w:ind w:firstLineChars="200" w:firstLine="640"/>
        <w:rPr>
          <w:rFonts w:ascii="仿宋_GB2312" w:eastAsia="仿宋_GB2312" w:hAnsi="宋体" w:cs="宋体" w:hint="eastAsia"/>
          <w:sz w:val="32"/>
          <w:szCs w:val="32"/>
        </w:rPr>
      </w:pPr>
    </w:p>
    <w:p w:rsidR="009E48E0" w:rsidRPr="009C38D3" w:rsidRDefault="009E48E0" w:rsidP="00945C82">
      <w:pPr>
        <w:spacing w:line="560" w:lineRule="exact"/>
        <w:ind w:firstLineChars="200" w:firstLine="640"/>
        <w:rPr>
          <w:rFonts w:ascii="仿宋_GB2312" w:eastAsia="仿宋_GB2312" w:hAnsi="宋体" w:cs="宋体"/>
          <w:sz w:val="32"/>
          <w:szCs w:val="32"/>
        </w:rPr>
      </w:pPr>
    </w:p>
    <w:p w:rsidR="00945C82" w:rsidRPr="00761417" w:rsidRDefault="00945C82" w:rsidP="00945C82">
      <w:pPr>
        <w:spacing w:line="560" w:lineRule="exact"/>
        <w:rPr>
          <w:rFonts w:ascii="黑体" w:eastAsia="黑体" w:hAnsi="宋体" w:cs="宋体"/>
          <w:sz w:val="32"/>
          <w:szCs w:val="32"/>
        </w:rPr>
      </w:pPr>
      <w:r w:rsidRPr="00761417">
        <w:rPr>
          <w:rFonts w:ascii="黑体" w:eastAsia="黑体" w:hAnsi="宋体" w:cs="宋体" w:hint="eastAsia"/>
          <w:sz w:val="32"/>
          <w:szCs w:val="32"/>
        </w:rPr>
        <w:lastRenderedPageBreak/>
        <w:t>附件3</w:t>
      </w:r>
    </w:p>
    <w:p w:rsidR="00945C82" w:rsidRPr="00BD6AD8" w:rsidRDefault="00945C82" w:rsidP="00945C82">
      <w:pPr>
        <w:spacing w:before="240" w:line="660" w:lineRule="exact"/>
        <w:jc w:val="center"/>
        <w:rPr>
          <w:rFonts w:ascii="方正小标宋简体" w:eastAsia="方正小标宋简体"/>
          <w:sz w:val="44"/>
          <w:szCs w:val="44"/>
        </w:rPr>
      </w:pPr>
      <w:r w:rsidRPr="00BD6AD8">
        <w:rPr>
          <w:rFonts w:ascii="方正小标宋简体" w:eastAsia="方正小标宋简体" w:hint="eastAsia"/>
          <w:sz w:val="44"/>
          <w:szCs w:val="44"/>
        </w:rPr>
        <w:t>知识产权质押融资贷款成本及风险分担</w:t>
      </w:r>
    </w:p>
    <w:p w:rsidR="00945C82" w:rsidRPr="005C51BF" w:rsidRDefault="00945C82" w:rsidP="00945C82">
      <w:pPr>
        <w:spacing w:before="240" w:line="560" w:lineRule="exact"/>
        <w:ind w:firstLineChars="200" w:firstLine="640"/>
        <w:jc w:val="right"/>
        <w:rPr>
          <w:rFonts w:ascii="楷体_GB2312" w:eastAsia="楷体_GB2312" w:hAnsi="宋体" w:cs="宋体"/>
          <w:sz w:val="32"/>
          <w:szCs w:val="32"/>
        </w:rPr>
      </w:pPr>
      <w:r w:rsidRPr="005C51BF">
        <w:rPr>
          <w:rFonts w:ascii="楷体_GB2312" w:eastAsia="楷体_GB2312" w:hAnsi="宋体" w:cs="宋体" w:hint="eastAsia"/>
          <w:sz w:val="32"/>
          <w:szCs w:val="32"/>
        </w:rPr>
        <w:t>单位：万元</w:t>
      </w:r>
    </w:p>
    <w:tbl>
      <w:tblPr>
        <w:tblW w:w="9500" w:type="dxa"/>
        <w:jc w:val="center"/>
        <w:tblLayout w:type="fixed"/>
        <w:tblLook w:val="0000"/>
      </w:tblPr>
      <w:tblGrid>
        <w:gridCol w:w="1003"/>
        <w:gridCol w:w="1527"/>
        <w:gridCol w:w="1180"/>
        <w:gridCol w:w="1513"/>
        <w:gridCol w:w="1432"/>
        <w:gridCol w:w="1056"/>
        <w:gridCol w:w="1789"/>
      </w:tblGrid>
      <w:tr w:rsidR="00945C82" w:rsidRPr="00787AD4" w:rsidTr="00E671F1">
        <w:trPr>
          <w:trHeight w:val="510"/>
          <w:jc w:val="center"/>
        </w:trPr>
        <w:tc>
          <w:tcPr>
            <w:tcW w:w="2530" w:type="dxa"/>
            <w:gridSpan w:val="2"/>
            <w:tcBorders>
              <w:top w:val="single" w:sz="8" w:space="0" w:color="auto"/>
              <w:left w:val="single" w:sz="8" w:space="0" w:color="auto"/>
              <w:bottom w:val="single" w:sz="4" w:space="0" w:color="auto"/>
              <w:right w:val="single" w:sz="4" w:space="0" w:color="auto"/>
            </w:tcBorders>
            <w:vAlign w:val="center"/>
          </w:tcPr>
          <w:p w:rsidR="00945C82" w:rsidRPr="00787AD4" w:rsidRDefault="00945C82" w:rsidP="00E671F1">
            <w:pPr>
              <w:widowControl/>
              <w:jc w:val="center"/>
              <w:rPr>
                <w:rFonts w:ascii="黑体" w:eastAsia="黑体" w:hAnsi="仿宋_GB2312" w:cs="宋体"/>
                <w:kern w:val="0"/>
                <w:sz w:val="24"/>
              </w:rPr>
            </w:pPr>
            <w:r w:rsidRPr="00787AD4">
              <w:rPr>
                <w:rFonts w:ascii="黑体" w:eastAsia="黑体" w:hAnsi="仿宋_GB2312" w:cs="宋体" w:hint="eastAsia"/>
                <w:kern w:val="0"/>
                <w:sz w:val="24"/>
              </w:rPr>
              <w:t>单笔最高贷款额</w:t>
            </w:r>
          </w:p>
          <w:p w:rsidR="00945C82" w:rsidRPr="00787AD4" w:rsidRDefault="00945C82" w:rsidP="00E671F1">
            <w:pPr>
              <w:widowControl/>
              <w:jc w:val="center"/>
              <w:rPr>
                <w:rFonts w:ascii="黑体" w:eastAsia="黑体" w:hAnsi="仿宋_GB2312" w:cs="宋体"/>
                <w:kern w:val="0"/>
                <w:sz w:val="24"/>
              </w:rPr>
            </w:pPr>
            <w:r w:rsidRPr="00787AD4">
              <w:rPr>
                <w:rFonts w:ascii="黑体" w:eastAsia="黑体" w:hAnsi="仿宋_GB2312" w:cs="宋体" w:hint="eastAsia"/>
                <w:kern w:val="0"/>
                <w:sz w:val="24"/>
              </w:rPr>
              <w:t>300万</w:t>
            </w:r>
          </w:p>
        </w:tc>
        <w:tc>
          <w:tcPr>
            <w:tcW w:w="1180" w:type="dxa"/>
            <w:tcBorders>
              <w:top w:val="single" w:sz="8" w:space="0" w:color="auto"/>
              <w:left w:val="nil"/>
              <w:bottom w:val="single" w:sz="4" w:space="0" w:color="auto"/>
              <w:right w:val="single" w:sz="4" w:space="0" w:color="auto"/>
            </w:tcBorders>
            <w:vAlign w:val="center"/>
          </w:tcPr>
          <w:p w:rsidR="00945C82" w:rsidRDefault="00945C82" w:rsidP="00E671F1">
            <w:pPr>
              <w:widowControl/>
              <w:jc w:val="center"/>
              <w:rPr>
                <w:rFonts w:ascii="黑体" w:eastAsia="黑体" w:hAnsi="仿宋_GB2312" w:cs="宋体"/>
                <w:kern w:val="0"/>
                <w:sz w:val="24"/>
              </w:rPr>
            </w:pPr>
            <w:r w:rsidRPr="00787AD4">
              <w:rPr>
                <w:rFonts w:ascii="黑体" w:eastAsia="黑体" w:hAnsi="仿宋_GB2312" w:cs="宋体" w:hint="eastAsia"/>
                <w:kern w:val="0"/>
                <w:sz w:val="24"/>
              </w:rPr>
              <w:t>风险补偿</w:t>
            </w:r>
          </w:p>
          <w:p w:rsidR="00945C82" w:rsidRPr="00787AD4" w:rsidRDefault="00945C82" w:rsidP="00E671F1">
            <w:pPr>
              <w:widowControl/>
              <w:jc w:val="center"/>
              <w:rPr>
                <w:rFonts w:ascii="黑体" w:eastAsia="黑体" w:hAnsi="仿宋_GB2312" w:cs="宋体"/>
                <w:kern w:val="0"/>
                <w:sz w:val="24"/>
              </w:rPr>
            </w:pPr>
            <w:r w:rsidRPr="00787AD4">
              <w:rPr>
                <w:rFonts w:ascii="黑体" w:eastAsia="黑体" w:hAnsi="仿宋_GB2312" w:cs="宋体" w:hint="eastAsia"/>
                <w:kern w:val="0"/>
                <w:sz w:val="24"/>
              </w:rPr>
              <w:t>资金</w:t>
            </w:r>
          </w:p>
        </w:tc>
        <w:tc>
          <w:tcPr>
            <w:tcW w:w="1513" w:type="dxa"/>
            <w:tcBorders>
              <w:top w:val="single" w:sz="8" w:space="0" w:color="auto"/>
              <w:left w:val="nil"/>
              <w:bottom w:val="single" w:sz="4" w:space="0" w:color="auto"/>
              <w:right w:val="single" w:sz="4" w:space="0" w:color="auto"/>
            </w:tcBorders>
            <w:vAlign w:val="center"/>
          </w:tcPr>
          <w:p w:rsidR="00945C82" w:rsidRPr="00787AD4" w:rsidRDefault="00945C82" w:rsidP="00E671F1">
            <w:pPr>
              <w:widowControl/>
              <w:jc w:val="center"/>
              <w:rPr>
                <w:rFonts w:ascii="黑体" w:eastAsia="黑体" w:hAnsi="仿宋_GB2312" w:cs="宋体"/>
                <w:kern w:val="0"/>
                <w:sz w:val="24"/>
              </w:rPr>
            </w:pPr>
            <w:r w:rsidRPr="00787AD4">
              <w:rPr>
                <w:rFonts w:ascii="黑体" w:eastAsia="黑体" w:hAnsi="仿宋_GB2312" w:cs="宋体" w:hint="eastAsia"/>
                <w:kern w:val="0"/>
                <w:sz w:val="24"/>
              </w:rPr>
              <w:t>丙方</w:t>
            </w:r>
          </w:p>
        </w:tc>
        <w:tc>
          <w:tcPr>
            <w:tcW w:w="1432" w:type="dxa"/>
            <w:tcBorders>
              <w:top w:val="single" w:sz="8" w:space="0" w:color="auto"/>
              <w:left w:val="nil"/>
              <w:bottom w:val="single" w:sz="4" w:space="0" w:color="auto"/>
              <w:right w:val="single" w:sz="4" w:space="0" w:color="auto"/>
            </w:tcBorders>
            <w:vAlign w:val="center"/>
          </w:tcPr>
          <w:p w:rsidR="00945C82" w:rsidRPr="00787AD4" w:rsidRDefault="00945C82" w:rsidP="00E671F1">
            <w:pPr>
              <w:widowControl/>
              <w:jc w:val="center"/>
              <w:rPr>
                <w:rFonts w:ascii="黑体" w:eastAsia="黑体" w:hAnsi="仿宋_GB2312" w:cs="宋体"/>
                <w:kern w:val="0"/>
                <w:sz w:val="24"/>
              </w:rPr>
            </w:pPr>
            <w:r w:rsidRPr="00787AD4">
              <w:rPr>
                <w:rFonts w:ascii="黑体" w:eastAsia="黑体" w:hAnsi="仿宋_GB2312" w:cs="宋体" w:hint="eastAsia"/>
                <w:kern w:val="0"/>
                <w:sz w:val="24"/>
              </w:rPr>
              <w:t>丁方</w:t>
            </w:r>
          </w:p>
        </w:tc>
        <w:tc>
          <w:tcPr>
            <w:tcW w:w="1056" w:type="dxa"/>
            <w:tcBorders>
              <w:top w:val="single" w:sz="8" w:space="0" w:color="auto"/>
              <w:left w:val="nil"/>
              <w:bottom w:val="single" w:sz="4" w:space="0" w:color="auto"/>
              <w:right w:val="single" w:sz="4" w:space="0" w:color="auto"/>
            </w:tcBorders>
            <w:vAlign w:val="center"/>
          </w:tcPr>
          <w:p w:rsidR="00945C82" w:rsidRPr="00787AD4" w:rsidRDefault="00945C82" w:rsidP="00E671F1">
            <w:pPr>
              <w:widowControl/>
              <w:jc w:val="center"/>
              <w:rPr>
                <w:rFonts w:ascii="黑体" w:eastAsia="黑体" w:hAnsi="仿宋_GB2312" w:cs="宋体"/>
                <w:kern w:val="0"/>
                <w:sz w:val="24"/>
              </w:rPr>
            </w:pPr>
            <w:proofErr w:type="gramStart"/>
            <w:r w:rsidRPr="00787AD4">
              <w:rPr>
                <w:rFonts w:ascii="黑体" w:eastAsia="黑体" w:hAnsi="仿宋_GB2312" w:cs="宋体" w:hint="eastAsia"/>
                <w:kern w:val="0"/>
                <w:sz w:val="24"/>
              </w:rPr>
              <w:t>戊方</w:t>
            </w:r>
            <w:proofErr w:type="gramEnd"/>
          </w:p>
        </w:tc>
        <w:tc>
          <w:tcPr>
            <w:tcW w:w="1789" w:type="dxa"/>
            <w:tcBorders>
              <w:top w:val="single" w:sz="4" w:space="0" w:color="auto"/>
              <w:left w:val="single" w:sz="4" w:space="0" w:color="auto"/>
              <w:bottom w:val="single" w:sz="4" w:space="0" w:color="auto"/>
              <w:right w:val="single" w:sz="4" w:space="0" w:color="auto"/>
            </w:tcBorders>
            <w:vAlign w:val="center"/>
          </w:tcPr>
          <w:p w:rsidR="00945C82" w:rsidRPr="00787AD4" w:rsidRDefault="00945C82" w:rsidP="00E671F1">
            <w:pPr>
              <w:widowControl/>
              <w:jc w:val="center"/>
              <w:rPr>
                <w:rFonts w:ascii="黑体" w:eastAsia="黑体" w:hAnsi="仿宋_GB2312" w:cs="宋体"/>
                <w:kern w:val="0"/>
                <w:sz w:val="24"/>
              </w:rPr>
            </w:pPr>
            <w:r w:rsidRPr="00787AD4">
              <w:rPr>
                <w:rFonts w:ascii="黑体" w:eastAsia="黑体" w:hAnsi="仿宋_GB2312" w:cs="宋体" w:hint="eastAsia"/>
                <w:kern w:val="0"/>
                <w:sz w:val="24"/>
              </w:rPr>
              <w:t>贷款成本总计</w:t>
            </w:r>
          </w:p>
        </w:tc>
      </w:tr>
      <w:tr w:rsidR="00945C82" w:rsidRPr="00787AD4" w:rsidTr="00E671F1">
        <w:trPr>
          <w:trHeight w:val="510"/>
          <w:jc w:val="center"/>
        </w:trPr>
        <w:tc>
          <w:tcPr>
            <w:tcW w:w="1003" w:type="dxa"/>
            <w:vMerge w:val="restart"/>
            <w:tcBorders>
              <w:top w:val="single" w:sz="4" w:space="0" w:color="auto"/>
              <w:left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第一年</w:t>
            </w:r>
          </w:p>
        </w:tc>
        <w:tc>
          <w:tcPr>
            <w:tcW w:w="1527" w:type="dxa"/>
            <w:tcBorders>
              <w:top w:val="single" w:sz="4" w:space="0" w:color="auto"/>
              <w:left w:val="single" w:sz="4" w:space="0" w:color="auto"/>
              <w:bottom w:val="single" w:sz="4" w:space="0" w:color="auto"/>
              <w:right w:val="single" w:sz="4" w:space="0" w:color="auto"/>
            </w:tcBorders>
            <w:vAlign w:val="center"/>
          </w:tcPr>
          <w:p w:rsidR="00945C82" w:rsidRPr="00787AD4" w:rsidRDefault="00945C82" w:rsidP="00E671F1">
            <w:pPr>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利率及费率</w:t>
            </w:r>
          </w:p>
        </w:tc>
        <w:tc>
          <w:tcPr>
            <w:tcW w:w="1180"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p>
        </w:tc>
        <w:tc>
          <w:tcPr>
            <w:tcW w:w="1513" w:type="dxa"/>
            <w:tcBorders>
              <w:top w:val="nil"/>
              <w:left w:val="nil"/>
              <w:bottom w:val="single" w:sz="4" w:space="0" w:color="auto"/>
              <w:right w:val="single" w:sz="4" w:space="0" w:color="auto"/>
            </w:tcBorders>
            <w:vAlign w:val="center"/>
          </w:tcPr>
          <w:p w:rsidR="00945C82"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5.66%</w:t>
            </w:r>
          </w:p>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（年利率）</w:t>
            </w:r>
          </w:p>
        </w:tc>
        <w:tc>
          <w:tcPr>
            <w:tcW w:w="1432" w:type="dxa"/>
            <w:tcBorders>
              <w:top w:val="nil"/>
              <w:left w:val="nil"/>
              <w:bottom w:val="single" w:sz="4" w:space="0" w:color="auto"/>
              <w:right w:val="single" w:sz="4" w:space="0" w:color="auto"/>
            </w:tcBorders>
            <w:vAlign w:val="center"/>
          </w:tcPr>
          <w:p w:rsidR="00945C82"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2.3%</w:t>
            </w:r>
          </w:p>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（年费率）</w:t>
            </w:r>
          </w:p>
        </w:tc>
        <w:tc>
          <w:tcPr>
            <w:tcW w:w="1056"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1%</w:t>
            </w:r>
          </w:p>
        </w:tc>
        <w:tc>
          <w:tcPr>
            <w:tcW w:w="1789" w:type="dxa"/>
            <w:tcBorders>
              <w:top w:val="single" w:sz="4" w:space="0" w:color="auto"/>
              <w:left w:val="single" w:sz="4" w:space="0" w:color="auto"/>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8.96%</w:t>
            </w:r>
          </w:p>
        </w:tc>
      </w:tr>
      <w:tr w:rsidR="00945C82" w:rsidRPr="00787AD4" w:rsidTr="00E671F1">
        <w:trPr>
          <w:trHeight w:val="510"/>
          <w:jc w:val="center"/>
        </w:trPr>
        <w:tc>
          <w:tcPr>
            <w:tcW w:w="1003" w:type="dxa"/>
            <w:vMerge/>
            <w:tcBorders>
              <w:left w:val="single" w:sz="4" w:space="0" w:color="auto"/>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p>
        </w:tc>
        <w:tc>
          <w:tcPr>
            <w:tcW w:w="1527" w:type="dxa"/>
            <w:tcBorders>
              <w:top w:val="single" w:sz="4" w:space="0" w:color="auto"/>
              <w:left w:val="single" w:sz="4" w:space="0" w:color="auto"/>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利息及费用</w:t>
            </w:r>
          </w:p>
        </w:tc>
        <w:tc>
          <w:tcPr>
            <w:tcW w:w="1180"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p>
        </w:tc>
        <w:tc>
          <w:tcPr>
            <w:tcW w:w="1513"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16.97</w:t>
            </w:r>
          </w:p>
        </w:tc>
        <w:tc>
          <w:tcPr>
            <w:tcW w:w="1432"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6.90</w:t>
            </w:r>
          </w:p>
        </w:tc>
        <w:tc>
          <w:tcPr>
            <w:tcW w:w="1056"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3.00</w:t>
            </w:r>
          </w:p>
        </w:tc>
        <w:tc>
          <w:tcPr>
            <w:tcW w:w="1789" w:type="dxa"/>
            <w:tcBorders>
              <w:top w:val="single" w:sz="4" w:space="0" w:color="auto"/>
              <w:left w:val="single" w:sz="4" w:space="0" w:color="auto"/>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26.87</w:t>
            </w:r>
          </w:p>
        </w:tc>
      </w:tr>
      <w:tr w:rsidR="00945C82" w:rsidRPr="00787AD4" w:rsidTr="00E671F1">
        <w:trPr>
          <w:trHeight w:val="510"/>
          <w:jc w:val="center"/>
        </w:trPr>
        <w:tc>
          <w:tcPr>
            <w:tcW w:w="1003" w:type="dxa"/>
            <w:vMerge w:val="restart"/>
            <w:tcBorders>
              <w:top w:val="single" w:sz="4" w:space="0" w:color="auto"/>
              <w:left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第二年</w:t>
            </w:r>
          </w:p>
        </w:tc>
        <w:tc>
          <w:tcPr>
            <w:tcW w:w="1527" w:type="dxa"/>
            <w:tcBorders>
              <w:top w:val="single" w:sz="4" w:space="0" w:color="auto"/>
              <w:left w:val="single" w:sz="4" w:space="0" w:color="auto"/>
              <w:bottom w:val="single" w:sz="4" w:space="0" w:color="auto"/>
              <w:right w:val="single" w:sz="4" w:space="0" w:color="auto"/>
            </w:tcBorders>
            <w:vAlign w:val="center"/>
          </w:tcPr>
          <w:p w:rsidR="00945C82" w:rsidRPr="00787AD4" w:rsidRDefault="00945C82" w:rsidP="00E671F1">
            <w:pPr>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利率及费率</w:t>
            </w:r>
          </w:p>
        </w:tc>
        <w:tc>
          <w:tcPr>
            <w:tcW w:w="1180"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p>
        </w:tc>
        <w:tc>
          <w:tcPr>
            <w:tcW w:w="1513"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5.66%</w:t>
            </w:r>
          </w:p>
        </w:tc>
        <w:tc>
          <w:tcPr>
            <w:tcW w:w="1432"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2.3%</w:t>
            </w:r>
          </w:p>
        </w:tc>
        <w:tc>
          <w:tcPr>
            <w:tcW w:w="1056"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0</w:t>
            </w:r>
          </w:p>
        </w:tc>
        <w:tc>
          <w:tcPr>
            <w:tcW w:w="1789" w:type="dxa"/>
            <w:tcBorders>
              <w:top w:val="single" w:sz="4" w:space="0" w:color="auto"/>
              <w:left w:val="single" w:sz="4" w:space="0" w:color="auto"/>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8.16%</w:t>
            </w:r>
          </w:p>
        </w:tc>
      </w:tr>
      <w:tr w:rsidR="00945C82" w:rsidRPr="00787AD4" w:rsidTr="00E671F1">
        <w:trPr>
          <w:trHeight w:val="510"/>
          <w:jc w:val="center"/>
        </w:trPr>
        <w:tc>
          <w:tcPr>
            <w:tcW w:w="1003" w:type="dxa"/>
            <w:vMerge/>
            <w:tcBorders>
              <w:left w:val="single" w:sz="4" w:space="0" w:color="auto"/>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p>
        </w:tc>
        <w:tc>
          <w:tcPr>
            <w:tcW w:w="1527" w:type="dxa"/>
            <w:tcBorders>
              <w:top w:val="single" w:sz="4" w:space="0" w:color="auto"/>
              <w:left w:val="single" w:sz="4" w:space="0" w:color="auto"/>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利息及费用</w:t>
            </w:r>
          </w:p>
        </w:tc>
        <w:tc>
          <w:tcPr>
            <w:tcW w:w="1180"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p>
        </w:tc>
        <w:tc>
          <w:tcPr>
            <w:tcW w:w="1513"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16.97</w:t>
            </w:r>
          </w:p>
        </w:tc>
        <w:tc>
          <w:tcPr>
            <w:tcW w:w="1432"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6.9</w:t>
            </w:r>
          </w:p>
        </w:tc>
        <w:tc>
          <w:tcPr>
            <w:tcW w:w="1056"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0</w:t>
            </w:r>
          </w:p>
        </w:tc>
        <w:tc>
          <w:tcPr>
            <w:tcW w:w="1789" w:type="dxa"/>
            <w:tcBorders>
              <w:top w:val="single" w:sz="4" w:space="0" w:color="auto"/>
              <w:left w:val="single" w:sz="4" w:space="0" w:color="auto"/>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23.87</w:t>
            </w:r>
          </w:p>
        </w:tc>
      </w:tr>
      <w:tr w:rsidR="00945C82" w:rsidRPr="00787AD4" w:rsidTr="00E671F1">
        <w:trPr>
          <w:trHeight w:val="510"/>
          <w:jc w:val="center"/>
        </w:trPr>
        <w:tc>
          <w:tcPr>
            <w:tcW w:w="2530" w:type="dxa"/>
            <w:gridSpan w:val="2"/>
            <w:tcBorders>
              <w:top w:val="nil"/>
              <w:left w:val="single" w:sz="8" w:space="0" w:color="auto"/>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承担风险比例</w:t>
            </w:r>
          </w:p>
        </w:tc>
        <w:tc>
          <w:tcPr>
            <w:tcW w:w="1180"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54%</w:t>
            </w:r>
          </w:p>
        </w:tc>
        <w:tc>
          <w:tcPr>
            <w:tcW w:w="1513"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26%+利息</w:t>
            </w:r>
          </w:p>
        </w:tc>
        <w:tc>
          <w:tcPr>
            <w:tcW w:w="1432" w:type="dxa"/>
            <w:tcBorders>
              <w:top w:val="nil"/>
              <w:left w:val="nil"/>
              <w:bottom w:val="single" w:sz="4"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16%</w:t>
            </w:r>
          </w:p>
        </w:tc>
        <w:tc>
          <w:tcPr>
            <w:tcW w:w="1056" w:type="dxa"/>
            <w:tcBorders>
              <w:top w:val="nil"/>
              <w:left w:val="nil"/>
              <w:bottom w:val="single" w:sz="4" w:space="0" w:color="auto"/>
              <w:right w:val="single" w:sz="8"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4%</w:t>
            </w:r>
          </w:p>
        </w:tc>
        <w:tc>
          <w:tcPr>
            <w:tcW w:w="1789" w:type="dxa"/>
            <w:tcBorders>
              <w:top w:val="nil"/>
              <w:left w:val="nil"/>
              <w:right w:val="single" w:sz="8"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p>
        </w:tc>
      </w:tr>
      <w:tr w:rsidR="00945C82" w:rsidRPr="00787AD4" w:rsidTr="00E671F1">
        <w:trPr>
          <w:trHeight w:val="510"/>
          <w:jc w:val="center"/>
        </w:trPr>
        <w:tc>
          <w:tcPr>
            <w:tcW w:w="2530" w:type="dxa"/>
            <w:gridSpan w:val="2"/>
            <w:tcBorders>
              <w:top w:val="nil"/>
              <w:left w:val="single" w:sz="8" w:space="0" w:color="auto"/>
              <w:bottom w:val="single" w:sz="8"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承担风险金额</w:t>
            </w:r>
          </w:p>
        </w:tc>
        <w:tc>
          <w:tcPr>
            <w:tcW w:w="1180" w:type="dxa"/>
            <w:tcBorders>
              <w:top w:val="nil"/>
              <w:left w:val="nil"/>
              <w:bottom w:val="single" w:sz="8"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162.00</w:t>
            </w:r>
          </w:p>
        </w:tc>
        <w:tc>
          <w:tcPr>
            <w:tcW w:w="1513" w:type="dxa"/>
            <w:tcBorders>
              <w:top w:val="nil"/>
              <w:left w:val="nil"/>
              <w:bottom w:val="single" w:sz="8"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78.00+利息</w:t>
            </w:r>
          </w:p>
        </w:tc>
        <w:tc>
          <w:tcPr>
            <w:tcW w:w="1432" w:type="dxa"/>
            <w:tcBorders>
              <w:top w:val="nil"/>
              <w:left w:val="nil"/>
              <w:bottom w:val="single" w:sz="8" w:space="0" w:color="auto"/>
              <w:right w:val="single" w:sz="4"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48.00</w:t>
            </w:r>
          </w:p>
        </w:tc>
        <w:tc>
          <w:tcPr>
            <w:tcW w:w="1056" w:type="dxa"/>
            <w:tcBorders>
              <w:top w:val="nil"/>
              <w:left w:val="nil"/>
              <w:bottom w:val="single" w:sz="8" w:space="0" w:color="auto"/>
              <w:right w:val="single" w:sz="8"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r w:rsidRPr="00787AD4">
              <w:rPr>
                <w:rFonts w:ascii="仿宋_GB2312" w:eastAsia="仿宋_GB2312" w:hAnsi="仿宋_GB2312" w:cs="宋体" w:hint="eastAsia"/>
                <w:kern w:val="0"/>
                <w:sz w:val="24"/>
              </w:rPr>
              <w:t>12.00</w:t>
            </w:r>
          </w:p>
        </w:tc>
        <w:tc>
          <w:tcPr>
            <w:tcW w:w="1789" w:type="dxa"/>
            <w:tcBorders>
              <w:left w:val="nil"/>
              <w:bottom w:val="single" w:sz="8" w:space="0" w:color="auto"/>
              <w:right w:val="single" w:sz="8" w:space="0" w:color="auto"/>
            </w:tcBorders>
            <w:vAlign w:val="center"/>
          </w:tcPr>
          <w:p w:rsidR="00945C82" w:rsidRPr="00787AD4" w:rsidRDefault="00945C82" w:rsidP="00E671F1">
            <w:pPr>
              <w:widowControl/>
              <w:jc w:val="center"/>
              <w:rPr>
                <w:rFonts w:ascii="仿宋_GB2312" w:eastAsia="仿宋_GB2312" w:hAnsi="仿宋_GB2312" w:cs="宋体"/>
                <w:kern w:val="0"/>
                <w:sz w:val="24"/>
              </w:rPr>
            </w:pPr>
          </w:p>
        </w:tc>
      </w:tr>
    </w:tbl>
    <w:p w:rsidR="00945C82" w:rsidRPr="00E01D90" w:rsidRDefault="00945C82" w:rsidP="00945C82">
      <w:pPr>
        <w:spacing w:line="560" w:lineRule="exact"/>
        <w:ind w:firstLineChars="200" w:firstLine="640"/>
        <w:rPr>
          <w:rFonts w:ascii="仿宋_GB2312" w:eastAsia="仿宋_GB2312" w:hAnsi="宋体" w:cs="宋体"/>
          <w:sz w:val="32"/>
          <w:szCs w:val="32"/>
        </w:rPr>
      </w:pPr>
      <w:r w:rsidRPr="00E01D90">
        <w:rPr>
          <w:rFonts w:ascii="仿宋_GB2312" w:eastAsia="仿宋_GB2312" w:hAnsi="宋体" w:cs="宋体" w:hint="eastAsia"/>
          <w:sz w:val="32"/>
          <w:szCs w:val="32"/>
        </w:rPr>
        <w:t>贷款利率损失由丙方自行承担。</w:t>
      </w:r>
    </w:p>
    <w:p w:rsidR="00945C82" w:rsidRDefault="00945C82" w:rsidP="00945C82">
      <w:pPr>
        <w:spacing w:line="560" w:lineRule="exact"/>
        <w:ind w:firstLineChars="200" w:firstLine="640"/>
        <w:rPr>
          <w:rFonts w:ascii="仿宋_GB2312" w:eastAsia="仿宋_GB2312" w:hAnsi="宋体" w:cs="宋体"/>
          <w:sz w:val="32"/>
          <w:szCs w:val="32"/>
        </w:rPr>
      </w:pPr>
    </w:p>
    <w:p w:rsidR="00945C82" w:rsidRDefault="00945C82" w:rsidP="00945C82">
      <w:pPr>
        <w:spacing w:line="560" w:lineRule="exact"/>
        <w:ind w:firstLineChars="200" w:firstLine="640"/>
        <w:rPr>
          <w:rFonts w:ascii="仿宋_GB2312" w:eastAsia="仿宋_GB2312" w:hAnsi="宋体" w:cs="宋体"/>
          <w:sz w:val="32"/>
          <w:szCs w:val="32"/>
        </w:rPr>
      </w:pPr>
    </w:p>
    <w:p w:rsidR="00945C82" w:rsidRDefault="00945C82" w:rsidP="00945C82">
      <w:pPr>
        <w:spacing w:line="560" w:lineRule="exact"/>
        <w:ind w:firstLineChars="200" w:firstLine="640"/>
        <w:rPr>
          <w:rFonts w:ascii="仿宋_GB2312" w:eastAsia="仿宋_GB2312" w:hAnsi="宋体" w:cs="宋体" w:hint="eastAsia"/>
          <w:sz w:val="32"/>
          <w:szCs w:val="32"/>
        </w:rPr>
      </w:pPr>
    </w:p>
    <w:p w:rsidR="009E48E0" w:rsidRDefault="009E48E0" w:rsidP="00945C82">
      <w:pPr>
        <w:spacing w:line="560" w:lineRule="exact"/>
        <w:ind w:firstLineChars="200" w:firstLine="640"/>
        <w:rPr>
          <w:rFonts w:ascii="仿宋_GB2312" w:eastAsia="仿宋_GB2312" w:hAnsi="宋体" w:cs="宋体" w:hint="eastAsia"/>
          <w:sz w:val="32"/>
          <w:szCs w:val="32"/>
        </w:rPr>
      </w:pPr>
    </w:p>
    <w:p w:rsidR="009E48E0" w:rsidRDefault="009E48E0" w:rsidP="00945C82">
      <w:pPr>
        <w:spacing w:line="560" w:lineRule="exact"/>
        <w:ind w:firstLineChars="200" w:firstLine="640"/>
        <w:rPr>
          <w:rFonts w:ascii="仿宋_GB2312" w:eastAsia="仿宋_GB2312" w:hAnsi="宋体" w:cs="宋体" w:hint="eastAsia"/>
          <w:sz w:val="32"/>
          <w:szCs w:val="32"/>
        </w:rPr>
      </w:pPr>
    </w:p>
    <w:p w:rsidR="009E48E0" w:rsidRDefault="009E48E0" w:rsidP="00945C82">
      <w:pPr>
        <w:spacing w:line="560" w:lineRule="exact"/>
        <w:ind w:firstLineChars="200" w:firstLine="640"/>
        <w:rPr>
          <w:rFonts w:ascii="仿宋_GB2312" w:eastAsia="仿宋_GB2312" w:hAnsi="宋体" w:cs="宋体" w:hint="eastAsia"/>
          <w:sz w:val="32"/>
          <w:szCs w:val="32"/>
        </w:rPr>
      </w:pPr>
    </w:p>
    <w:p w:rsidR="009E48E0" w:rsidRDefault="009E48E0" w:rsidP="00945C82">
      <w:pPr>
        <w:spacing w:line="560" w:lineRule="exact"/>
        <w:ind w:firstLineChars="200" w:firstLine="640"/>
        <w:rPr>
          <w:rFonts w:ascii="仿宋_GB2312" w:eastAsia="仿宋_GB2312" w:hAnsi="宋体" w:cs="宋体" w:hint="eastAsia"/>
          <w:sz w:val="32"/>
          <w:szCs w:val="32"/>
        </w:rPr>
      </w:pPr>
    </w:p>
    <w:p w:rsidR="009E48E0" w:rsidRDefault="009E48E0" w:rsidP="00945C82">
      <w:pPr>
        <w:spacing w:line="560" w:lineRule="exact"/>
        <w:ind w:firstLineChars="200" w:firstLine="640"/>
        <w:rPr>
          <w:rFonts w:ascii="仿宋_GB2312" w:eastAsia="仿宋_GB2312" w:hAnsi="宋体" w:cs="宋体" w:hint="eastAsia"/>
          <w:sz w:val="32"/>
          <w:szCs w:val="32"/>
        </w:rPr>
      </w:pPr>
    </w:p>
    <w:p w:rsidR="009E48E0" w:rsidRDefault="009E48E0" w:rsidP="00945C82">
      <w:pPr>
        <w:spacing w:line="560" w:lineRule="exact"/>
        <w:ind w:firstLineChars="200" w:firstLine="640"/>
        <w:rPr>
          <w:rFonts w:ascii="仿宋_GB2312" w:eastAsia="仿宋_GB2312" w:hAnsi="宋体" w:cs="宋体" w:hint="eastAsia"/>
          <w:sz w:val="32"/>
          <w:szCs w:val="32"/>
        </w:rPr>
      </w:pPr>
    </w:p>
    <w:p w:rsidR="009E48E0" w:rsidRDefault="009E48E0" w:rsidP="00945C82">
      <w:pPr>
        <w:spacing w:line="560" w:lineRule="exact"/>
        <w:ind w:firstLineChars="200" w:firstLine="640"/>
        <w:rPr>
          <w:rFonts w:ascii="仿宋_GB2312" w:eastAsia="仿宋_GB2312" w:hAnsi="宋体" w:cs="宋体" w:hint="eastAsia"/>
          <w:sz w:val="32"/>
          <w:szCs w:val="32"/>
        </w:rPr>
      </w:pPr>
    </w:p>
    <w:p w:rsidR="009E48E0" w:rsidRDefault="009E48E0" w:rsidP="00945C82">
      <w:pPr>
        <w:spacing w:line="560" w:lineRule="exact"/>
        <w:ind w:firstLineChars="200" w:firstLine="640"/>
        <w:rPr>
          <w:rFonts w:ascii="仿宋_GB2312" w:eastAsia="仿宋_GB2312" w:hAnsi="宋体" w:cs="宋体"/>
          <w:sz w:val="32"/>
          <w:szCs w:val="32"/>
        </w:rPr>
      </w:pPr>
    </w:p>
    <w:p w:rsidR="00945C82" w:rsidRPr="00761417" w:rsidRDefault="00945C82" w:rsidP="00945C82">
      <w:pPr>
        <w:spacing w:line="560" w:lineRule="exact"/>
        <w:rPr>
          <w:rFonts w:ascii="黑体" w:eastAsia="黑体" w:hAnsi="宋体" w:cs="宋体"/>
          <w:sz w:val="32"/>
          <w:szCs w:val="32"/>
        </w:rPr>
      </w:pPr>
      <w:r w:rsidRPr="00761417">
        <w:rPr>
          <w:rFonts w:ascii="黑体" w:eastAsia="黑体" w:hAnsi="宋体" w:cs="宋体" w:hint="eastAsia"/>
          <w:sz w:val="32"/>
          <w:szCs w:val="32"/>
        </w:rPr>
        <w:lastRenderedPageBreak/>
        <w:t>附件4</w:t>
      </w:r>
    </w:p>
    <w:p w:rsidR="00945C82" w:rsidRDefault="00945C82" w:rsidP="00945C82">
      <w:pPr>
        <w:spacing w:before="240" w:line="660" w:lineRule="exact"/>
        <w:jc w:val="center"/>
        <w:rPr>
          <w:rFonts w:ascii="方正小标宋简体" w:eastAsia="方正小标宋简体"/>
          <w:sz w:val="44"/>
          <w:szCs w:val="44"/>
        </w:rPr>
      </w:pPr>
      <w:r w:rsidRPr="00BD6AD8">
        <w:rPr>
          <w:rFonts w:ascii="方正小标宋简体" w:eastAsia="方正小标宋简体" w:hint="eastAsia"/>
          <w:sz w:val="44"/>
          <w:szCs w:val="44"/>
        </w:rPr>
        <w:t>***省（区、市）知识产权质押融资贷款</w:t>
      </w:r>
    </w:p>
    <w:p w:rsidR="00945C82" w:rsidRPr="00BD6AD8" w:rsidRDefault="00945C82" w:rsidP="00945C82">
      <w:pPr>
        <w:spacing w:line="660" w:lineRule="exact"/>
        <w:jc w:val="center"/>
        <w:rPr>
          <w:rFonts w:ascii="方正小标宋简体" w:eastAsia="方正小标宋简体"/>
          <w:sz w:val="44"/>
          <w:szCs w:val="44"/>
        </w:rPr>
      </w:pPr>
      <w:r w:rsidRPr="00BD6AD8">
        <w:rPr>
          <w:rFonts w:ascii="方正小标宋简体" w:eastAsia="方正小标宋简体" w:hint="eastAsia"/>
          <w:sz w:val="44"/>
          <w:szCs w:val="44"/>
        </w:rPr>
        <w:t>风险补偿资金入池企业申请表</w:t>
      </w:r>
    </w:p>
    <w:p w:rsidR="00945C82" w:rsidRDefault="00945C82" w:rsidP="00945C82">
      <w:pPr>
        <w:spacing w:line="560" w:lineRule="exact"/>
        <w:ind w:firstLineChars="200" w:firstLine="640"/>
        <w:rPr>
          <w:rFonts w:ascii="仿宋_GB2312" w:eastAsia="仿宋_GB2312" w:hAnsi="宋体" w:cs="宋体"/>
          <w:sz w:val="32"/>
          <w:szCs w:val="32"/>
        </w:rPr>
      </w:pPr>
    </w:p>
    <w:tbl>
      <w:tblPr>
        <w:tblW w:w="9086" w:type="dxa"/>
        <w:jc w:val="center"/>
        <w:tblLayout w:type="fixed"/>
        <w:tblLook w:val="0000"/>
      </w:tblPr>
      <w:tblGrid>
        <w:gridCol w:w="1731"/>
        <w:gridCol w:w="784"/>
        <w:gridCol w:w="1049"/>
        <w:gridCol w:w="561"/>
        <w:gridCol w:w="1603"/>
        <w:gridCol w:w="149"/>
        <w:gridCol w:w="1418"/>
        <w:gridCol w:w="512"/>
        <w:gridCol w:w="1279"/>
      </w:tblGrid>
      <w:tr w:rsidR="00945C82" w:rsidRPr="00AA3045" w:rsidTr="00E671F1">
        <w:trPr>
          <w:trHeight w:val="567"/>
          <w:jc w:val="center"/>
        </w:trPr>
        <w:tc>
          <w:tcPr>
            <w:tcW w:w="1731"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pacing w:val="-12"/>
                <w:sz w:val="24"/>
              </w:rPr>
            </w:pPr>
            <w:r w:rsidRPr="00AA3045">
              <w:rPr>
                <w:rFonts w:ascii="仿宋_GB2312" w:eastAsia="仿宋_GB2312" w:hAnsi="Calibri" w:cs="宋体" w:hint="eastAsia"/>
                <w:spacing w:val="-12"/>
                <w:sz w:val="24"/>
              </w:rPr>
              <w:t>企业全称</w:t>
            </w:r>
          </w:p>
        </w:tc>
        <w:tc>
          <w:tcPr>
            <w:tcW w:w="4146" w:type="dxa"/>
            <w:gridSpan w:val="5"/>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1930"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成立时间</w:t>
            </w:r>
          </w:p>
        </w:tc>
        <w:tc>
          <w:tcPr>
            <w:tcW w:w="1279" w:type="dxa"/>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r>
      <w:tr w:rsidR="00945C82" w:rsidRPr="00AA3045" w:rsidTr="00E671F1">
        <w:trPr>
          <w:trHeight w:val="567"/>
          <w:jc w:val="center"/>
        </w:trPr>
        <w:tc>
          <w:tcPr>
            <w:tcW w:w="1731"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注册地址</w:t>
            </w:r>
          </w:p>
        </w:tc>
        <w:tc>
          <w:tcPr>
            <w:tcW w:w="4146" w:type="dxa"/>
            <w:gridSpan w:val="5"/>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1930"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注册资本（万元）</w:t>
            </w:r>
          </w:p>
        </w:tc>
        <w:tc>
          <w:tcPr>
            <w:tcW w:w="1279" w:type="dxa"/>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r>
      <w:tr w:rsidR="00945C82" w:rsidRPr="00AA3045" w:rsidTr="00E671F1">
        <w:trPr>
          <w:trHeight w:val="567"/>
          <w:jc w:val="center"/>
        </w:trPr>
        <w:tc>
          <w:tcPr>
            <w:tcW w:w="1731"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主营业务</w:t>
            </w:r>
          </w:p>
        </w:tc>
        <w:tc>
          <w:tcPr>
            <w:tcW w:w="4146" w:type="dxa"/>
            <w:gridSpan w:val="5"/>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1930"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实收资本（万元）</w:t>
            </w:r>
          </w:p>
        </w:tc>
        <w:tc>
          <w:tcPr>
            <w:tcW w:w="1279" w:type="dxa"/>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r>
      <w:tr w:rsidR="00945C82" w:rsidRPr="00AA3045" w:rsidTr="00E671F1">
        <w:trPr>
          <w:trHeight w:val="567"/>
          <w:jc w:val="center"/>
        </w:trPr>
        <w:tc>
          <w:tcPr>
            <w:tcW w:w="1731"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945C82">
            <w:pPr>
              <w:adjustRightInd w:val="0"/>
              <w:snapToGrid w:val="0"/>
              <w:spacing w:beforeLines="20"/>
              <w:jc w:val="center"/>
              <w:rPr>
                <w:rFonts w:ascii="仿宋_GB2312" w:eastAsia="仿宋_GB2312" w:hAnsi="Calibri"/>
                <w:sz w:val="24"/>
              </w:rPr>
            </w:pPr>
            <w:r w:rsidRPr="00AA3045">
              <w:rPr>
                <w:rFonts w:ascii="仿宋_GB2312" w:eastAsia="仿宋_GB2312" w:hAnsi="Calibri" w:cs="宋体" w:hint="eastAsia"/>
                <w:sz w:val="24"/>
              </w:rPr>
              <w:t>所属行业</w:t>
            </w:r>
          </w:p>
        </w:tc>
        <w:tc>
          <w:tcPr>
            <w:tcW w:w="2394" w:type="dxa"/>
            <w:gridSpan w:val="3"/>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widowControl/>
              <w:adjustRightInd w:val="0"/>
              <w:snapToGrid w:val="0"/>
              <w:jc w:val="left"/>
              <w:rPr>
                <w:rFonts w:ascii="仿宋_GB2312" w:eastAsia="仿宋_GB2312" w:hAnsi="Calibri"/>
                <w:sz w:val="24"/>
              </w:rPr>
            </w:pP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widowControl/>
              <w:adjustRightInd w:val="0"/>
              <w:snapToGrid w:val="0"/>
              <w:jc w:val="center"/>
              <w:rPr>
                <w:rFonts w:ascii="仿宋_GB2312" w:eastAsia="仿宋_GB2312" w:hAnsi="Calibri"/>
                <w:sz w:val="24"/>
              </w:rPr>
            </w:pPr>
            <w:r w:rsidRPr="00AA3045">
              <w:rPr>
                <w:rFonts w:ascii="仿宋_GB2312" w:eastAsia="仿宋_GB2312" w:hAnsi="Calibri" w:cs="宋体" w:hint="eastAsia"/>
                <w:sz w:val="24"/>
              </w:rPr>
              <w:t>员工人数</w:t>
            </w:r>
          </w:p>
        </w:tc>
        <w:tc>
          <w:tcPr>
            <w:tcW w:w="3209" w:type="dxa"/>
            <w:gridSpan w:val="3"/>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adjustRightInd w:val="0"/>
              <w:snapToGrid w:val="0"/>
              <w:jc w:val="center"/>
              <w:rPr>
                <w:rFonts w:ascii="仿宋_GB2312" w:eastAsia="仿宋_GB2312" w:hAnsi="Calibri"/>
                <w:sz w:val="24"/>
              </w:rPr>
            </w:pPr>
          </w:p>
        </w:tc>
      </w:tr>
      <w:tr w:rsidR="00945C82" w:rsidRPr="00AA3045" w:rsidTr="00E671F1">
        <w:trPr>
          <w:trHeight w:val="624"/>
          <w:jc w:val="center"/>
        </w:trPr>
        <w:tc>
          <w:tcPr>
            <w:tcW w:w="1731" w:type="dxa"/>
            <w:vMerge w:val="restart"/>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总资产</w:t>
            </w:r>
          </w:p>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（万元）</w:t>
            </w:r>
          </w:p>
        </w:tc>
        <w:tc>
          <w:tcPr>
            <w:tcW w:w="784"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上年</w:t>
            </w:r>
          </w:p>
        </w:tc>
        <w:tc>
          <w:tcPr>
            <w:tcW w:w="1610" w:type="dxa"/>
            <w:gridSpan w:val="2"/>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tcPr>
          <w:p w:rsidR="00945C82" w:rsidRDefault="00945C82" w:rsidP="00E671F1">
            <w:pPr>
              <w:jc w:val="center"/>
              <w:rPr>
                <w:rFonts w:ascii="仿宋_GB2312" w:eastAsia="仿宋_GB2312" w:hAnsi="Calibri" w:cs="宋体"/>
                <w:sz w:val="24"/>
              </w:rPr>
            </w:pPr>
            <w:r w:rsidRPr="00AA3045">
              <w:rPr>
                <w:rFonts w:ascii="仿宋_GB2312" w:eastAsia="仿宋_GB2312" w:hAnsi="Calibri" w:cs="宋体" w:hint="eastAsia"/>
                <w:sz w:val="24"/>
              </w:rPr>
              <w:t>主营业务收入</w:t>
            </w:r>
          </w:p>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（万元）</w:t>
            </w:r>
          </w:p>
        </w:tc>
        <w:tc>
          <w:tcPr>
            <w:tcW w:w="1418"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上年</w:t>
            </w:r>
          </w:p>
        </w:tc>
        <w:tc>
          <w:tcPr>
            <w:tcW w:w="1791"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r>
      <w:tr w:rsidR="00945C82" w:rsidRPr="00AA3045" w:rsidTr="00E671F1">
        <w:trPr>
          <w:trHeight w:val="624"/>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widowControl/>
              <w:jc w:val="left"/>
              <w:rPr>
                <w:rFonts w:ascii="仿宋_GB2312" w:eastAsia="仿宋_GB2312" w:hAnsi="Calibri"/>
                <w:sz w:val="24"/>
              </w:rPr>
            </w:pPr>
          </w:p>
        </w:tc>
        <w:tc>
          <w:tcPr>
            <w:tcW w:w="784"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当年</w:t>
            </w:r>
          </w:p>
        </w:tc>
        <w:tc>
          <w:tcPr>
            <w:tcW w:w="1610" w:type="dxa"/>
            <w:gridSpan w:val="2"/>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1752" w:type="dxa"/>
            <w:gridSpan w:val="2"/>
            <w:vMerge/>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widowControl/>
              <w:jc w:val="left"/>
              <w:rPr>
                <w:rFonts w:ascii="仿宋_GB2312" w:eastAsia="仿宋_GB2312" w:hAnsi="Calibri"/>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当年</w:t>
            </w:r>
          </w:p>
        </w:tc>
        <w:tc>
          <w:tcPr>
            <w:tcW w:w="1791"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r>
      <w:tr w:rsidR="00945C82" w:rsidRPr="00AA3045" w:rsidTr="00E671F1">
        <w:trPr>
          <w:trHeight w:val="624"/>
          <w:jc w:val="center"/>
        </w:trPr>
        <w:tc>
          <w:tcPr>
            <w:tcW w:w="1731" w:type="dxa"/>
            <w:vMerge w:val="restart"/>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毛利润</w:t>
            </w:r>
          </w:p>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（万元）</w:t>
            </w:r>
          </w:p>
        </w:tc>
        <w:tc>
          <w:tcPr>
            <w:tcW w:w="784" w:type="dxa"/>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上年</w:t>
            </w:r>
          </w:p>
        </w:tc>
        <w:tc>
          <w:tcPr>
            <w:tcW w:w="1610"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1752" w:type="dxa"/>
            <w:gridSpan w:val="2"/>
            <w:vMerge w:val="restart"/>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所有者权益（万元）</w:t>
            </w:r>
          </w:p>
        </w:tc>
        <w:tc>
          <w:tcPr>
            <w:tcW w:w="1418" w:type="dxa"/>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上年</w:t>
            </w:r>
          </w:p>
        </w:tc>
        <w:tc>
          <w:tcPr>
            <w:tcW w:w="1791"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r>
      <w:tr w:rsidR="00945C82" w:rsidRPr="00AA3045" w:rsidTr="00E671F1">
        <w:trPr>
          <w:trHeight w:val="624"/>
          <w:jc w:val="center"/>
        </w:trPr>
        <w:tc>
          <w:tcPr>
            <w:tcW w:w="1731" w:type="dxa"/>
            <w:vMerge/>
            <w:tcBorders>
              <w:top w:val="nil"/>
              <w:left w:val="single" w:sz="4" w:space="0" w:color="auto"/>
              <w:bottom w:val="single" w:sz="4" w:space="0" w:color="auto"/>
              <w:right w:val="single" w:sz="4" w:space="0" w:color="auto"/>
            </w:tcBorders>
            <w:vAlign w:val="center"/>
          </w:tcPr>
          <w:p w:rsidR="00945C82" w:rsidRPr="00AA3045" w:rsidRDefault="00945C82" w:rsidP="00E671F1">
            <w:pPr>
              <w:widowControl/>
              <w:jc w:val="center"/>
              <w:rPr>
                <w:rFonts w:ascii="仿宋_GB2312" w:eastAsia="仿宋_GB2312" w:hAnsi="Calibri"/>
                <w:sz w:val="24"/>
              </w:rPr>
            </w:pPr>
          </w:p>
        </w:tc>
        <w:tc>
          <w:tcPr>
            <w:tcW w:w="784" w:type="dxa"/>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当年</w:t>
            </w:r>
          </w:p>
        </w:tc>
        <w:tc>
          <w:tcPr>
            <w:tcW w:w="1610"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1752" w:type="dxa"/>
            <w:gridSpan w:val="2"/>
            <w:vMerge/>
            <w:tcBorders>
              <w:top w:val="nil"/>
              <w:left w:val="nil"/>
              <w:bottom w:val="single" w:sz="4" w:space="0" w:color="auto"/>
              <w:right w:val="single" w:sz="4" w:space="0" w:color="auto"/>
            </w:tcBorders>
            <w:vAlign w:val="center"/>
          </w:tcPr>
          <w:p w:rsidR="00945C82" w:rsidRPr="00AA3045" w:rsidRDefault="00945C82" w:rsidP="00E671F1">
            <w:pPr>
              <w:widowControl/>
              <w:jc w:val="left"/>
              <w:rPr>
                <w:rFonts w:ascii="仿宋_GB2312" w:eastAsia="仿宋_GB2312" w:hAnsi="Calibri"/>
                <w:sz w:val="24"/>
              </w:rPr>
            </w:pPr>
          </w:p>
        </w:tc>
        <w:tc>
          <w:tcPr>
            <w:tcW w:w="1418" w:type="dxa"/>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当年</w:t>
            </w:r>
          </w:p>
        </w:tc>
        <w:tc>
          <w:tcPr>
            <w:tcW w:w="1791"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r>
      <w:tr w:rsidR="00945C82" w:rsidRPr="00AA3045" w:rsidTr="00E671F1">
        <w:trPr>
          <w:trHeight w:val="624"/>
          <w:jc w:val="center"/>
        </w:trPr>
        <w:tc>
          <w:tcPr>
            <w:tcW w:w="1731" w:type="dxa"/>
            <w:vMerge w:val="restart"/>
            <w:tcBorders>
              <w:top w:val="nil"/>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流动资产</w:t>
            </w:r>
          </w:p>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（万元）</w:t>
            </w:r>
          </w:p>
        </w:tc>
        <w:tc>
          <w:tcPr>
            <w:tcW w:w="784" w:type="dxa"/>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上年</w:t>
            </w:r>
          </w:p>
        </w:tc>
        <w:tc>
          <w:tcPr>
            <w:tcW w:w="1610"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1752" w:type="dxa"/>
            <w:gridSpan w:val="2"/>
            <w:vMerge w:val="restart"/>
            <w:tcBorders>
              <w:top w:val="nil"/>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流动负债</w:t>
            </w:r>
          </w:p>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（万元）</w:t>
            </w:r>
          </w:p>
        </w:tc>
        <w:tc>
          <w:tcPr>
            <w:tcW w:w="1418" w:type="dxa"/>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上年</w:t>
            </w:r>
          </w:p>
        </w:tc>
        <w:tc>
          <w:tcPr>
            <w:tcW w:w="1791"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r>
      <w:tr w:rsidR="00945C82" w:rsidRPr="00AA3045" w:rsidTr="00E671F1">
        <w:trPr>
          <w:trHeight w:val="624"/>
          <w:jc w:val="center"/>
        </w:trPr>
        <w:tc>
          <w:tcPr>
            <w:tcW w:w="1731" w:type="dxa"/>
            <w:vMerge/>
            <w:tcBorders>
              <w:top w:val="nil"/>
              <w:left w:val="single" w:sz="4" w:space="0" w:color="auto"/>
              <w:bottom w:val="single" w:sz="4" w:space="0" w:color="auto"/>
              <w:right w:val="single" w:sz="4" w:space="0" w:color="auto"/>
            </w:tcBorders>
            <w:vAlign w:val="center"/>
          </w:tcPr>
          <w:p w:rsidR="00945C82" w:rsidRPr="00AA3045" w:rsidRDefault="00945C82" w:rsidP="00E671F1">
            <w:pPr>
              <w:widowControl/>
              <w:jc w:val="center"/>
              <w:rPr>
                <w:rFonts w:ascii="仿宋_GB2312" w:eastAsia="仿宋_GB2312" w:hAnsi="Calibri"/>
                <w:sz w:val="24"/>
              </w:rPr>
            </w:pPr>
          </w:p>
        </w:tc>
        <w:tc>
          <w:tcPr>
            <w:tcW w:w="784" w:type="dxa"/>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当年</w:t>
            </w:r>
          </w:p>
        </w:tc>
        <w:tc>
          <w:tcPr>
            <w:tcW w:w="1610"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1752" w:type="dxa"/>
            <w:gridSpan w:val="2"/>
            <w:vMerge/>
            <w:tcBorders>
              <w:top w:val="nil"/>
              <w:left w:val="nil"/>
              <w:bottom w:val="single" w:sz="4" w:space="0" w:color="auto"/>
              <w:right w:val="single" w:sz="4" w:space="0" w:color="auto"/>
            </w:tcBorders>
            <w:vAlign w:val="center"/>
          </w:tcPr>
          <w:p w:rsidR="00945C82" w:rsidRPr="00AA3045" w:rsidRDefault="00945C82" w:rsidP="00E671F1">
            <w:pPr>
              <w:widowControl/>
              <w:jc w:val="left"/>
              <w:rPr>
                <w:rFonts w:ascii="仿宋_GB2312" w:eastAsia="仿宋_GB2312" w:hAnsi="Calibri"/>
                <w:sz w:val="24"/>
              </w:rPr>
            </w:pPr>
          </w:p>
        </w:tc>
        <w:tc>
          <w:tcPr>
            <w:tcW w:w="1418" w:type="dxa"/>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当年</w:t>
            </w:r>
          </w:p>
        </w:tc>
        <w:tc>
          <w:tcPr>
            <w:tcW w:w="1791"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r>
      <w:tr w:rsidR="00945C82" w:rsidRPr="00AA3045" w:rsidTr="00E671F1">
        <w:trPr>
          <w:trHeight w:val="624"/>
          <w:jc w:val="center"/>
        </w:trPr>
        <w:tc>
          <w:tcPr>
            <w:tcW w:w="1731"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法人代表</w:t>
            </w:r>
          </w:p>
        </w:tc>
        <w:tc>
          <w:tcPr>
            <w:tcW w:w="784"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1610" w:type="dxa"/>
            <w:gridSpan w:val="2"/>
            <w:tcBorders>
              <w:top w:val="single" w:sz="4" w:space="0" w:color="auto"/>
              <w:left w:val="single" w:sz="0"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身份证号码</w:t>
            </w:r>
          </w:p>
        </w:tc>
        <w:tc>
          <w:tcPr>
            <w:tcW w:w="1752" w:type="dxa"/>
            <w:gridSpan w:val="2"/>
            <w:tcBorders>
              <w:top w:val="single" w:sz="4" w:space="0" w:color="auto"/>
              <w:left w:val="single" w:sz="0"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1418" w:type="dxa"/>
            <w:tcBorders>
              <w:top w:val="dashed" w:sz="4" w:space="0" w:color="auto"/>
              <w:left w:val="dotDash" w:sz="0"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移动电话</w:t>
            </w:r>
          </w:p>
        </w:tc>
        <w:tc>
          <w:tcPr>
            <w:tcW w:w="1791" w:type="dxa"/>
            <w:gridSpan w:val="2"/>
            <w:tcBorders>
              <w:top w:val="dotDash" w:sz="4" w:space="0" w:color="auto"/>
              <w:left w:val="dashed" w:sz="0"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r>
      <w:tr w:rsidR="00945C82" w:rsidRPr="00AA3045" w:rsidTr="00E671F1">
        <w:trPr>
          <w:trHeight w:val="624"/>
          <w:jc w:val="center"/>
        </w:trPr>
        <w:tc>
          <w:tcPr>
            <w:tcW w:w="1731"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联系人</w:t>
            </w:r>
          </w:p>
        </w:tc>
        <w:tc>
          <w:tcPr>
            <w:tcW w:w="784"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rPr>
                <w:rFonts w:ascii="仿宋_GB2312" w:eastAsia="仿宋_GB2312" w:hAnsi="Calibri"/>
                <w:sz w:val="24"/>
              </w:rPr>
            </w:pPr>
          </w:p>
        </w:tc>
        <w:tc>
          <w:tcPr>
            <w:tcW w:w="1610" w:type="dxa"/>
            <w:gridSpan w:val="2"/>
            <w:tcBorders>
              <w:top w:val="single" w:sz="4" w:space="0" w:color="auto"/>
              <w:left w:val="single" w:sz="0"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移动电话</w:t>
            </w:r>
          </w:p>
        </w:tc>
        <w:tc>
          <w:tcPr>
            <w:tcW w:w="1752" w:type="dxa"/>
            <w:gridSpan w:val="2"/>
            <w:tcBorders>
              <w:top w:val="single" w:sz="4" w:space="0" w:color="auto"/>
              <w:left w:val="single" w:sz="0"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1418" w:type="dxa"/>
            <w:tcBorders>
              <w:top w:val="single" w:sz="4" w:space="0" w:color="auto"/>
              <w:left w:val="single" w:sz="0"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电子邮箱</w:t>
            </w:r>
          </w:p>
        </w:tc>
        <w:tc>
          <w:tcPr>
            <w:tcW w:w="1791" w:type="dxa"/>
            <w:gridSpan w:val="2"/>
            <w:tcBorders>
              <w:top w:val="dotDash" w:sz="4" w:space="0" w:color="auto"/>
              <w:left w:val="single" w:sz="0"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r>
      <w:tr w:rsidR="00945C82" w:rsidRPr="00AA3045" w:rsidTr="00E671F1">
        <w:trPr>
          <w:trHeight w:val="567"/>
          <w:jc w:val="center"/>
        </w:trPr>
        <w:tc>
          <w:tcPr>
            <w:tcW w:w="1731"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945C82">
            <w:pPr>
              <w:adjustRightInd w:val="0"/>
              <w:snapToGrid w:val="0"/>
              <w:spacing w:beforeLines="20"/>
              <w:jc w:val="center"/>
              <w:rPr>
                <w:rFonts w:ascii="仿宋_GB2312" w:eastAsia="仿宋_GB2312" w:hAnsi="Calibri"/>
                <w:sz w:val="24"/>
              </w:rPr>
            </w:pPr>
            <w:r w:rsidRPr="00AA3045">
              <w:rPr>
                <w:rFonts w:ascii="仿宋_GB2312" w:eastAsia="仿宋_GB2312" w:hAnsi="Calibri" w:cs="宋体" w:hint="eastAsia"/>
                <w:sz w:val="24"/>
              </w:rPr>
              <w:t>企业类型</w:t>
            </w:r>
          </w:p>
        </w:tc>
        <w:tc>
          <w:tcPr>
            <w:tcW w:w="7355" w:type="dxa"/>
            <w:gridSpan w:val="8"/>
            <w:tcBorders>
              <w:top w:val="single" w:sz="4" w:space="0" w:color="auto"/>
              <w:left w:val="nil"/>
              <w:bottom w:val="single" w:sz="4" w:space="0" w:color="auto"/>
              <w:right w:val="single" w:sz="4" w:space="0" w:color="auto"/>
            </w:tcBorders>
            <w:vAlign w:val="center"/>
          </w:tcPr>
          <w:p w:rsidR="00945C82" w:rsidRDefault="00945C82" w:rsidP="00E671F1">
            <w:pPr>
              <w:widowControl/>
              <w:adjustRightInd w:val="0"/>
              <w:snapToGrid w:val="0"/>
              <w:rPr>
                <w:rFonts w:ascii="仿宋_GB2312" w:eastAsia="仿宋_GB2312" w:hAnsi="Calibri" w:cs="宋体"/>
                <w:sz w:val="24"/>
              </w:rPr>
            </w:pPr>
            <w:r w:rsidRPr="00AA3045">
              <w:rPr>
                <w:rFonts w:ascii="仿宋_GB2312" w:eastAsia="仿宋_GB2312" w:hAnsi="Calibri" w:cs="宋体" w:hint="eastAsia"/>
                <w:sz w:val="24"/>
              </w:rPr>
              <w:t>□知识产权示范企业   □知识产权优势企业</w:t>
            </w:r>
          </w:p>
          <w:p w:rsidR="00945C82" w:rsidRDefault="00945C82" w:rsidP="00E671F1">
            <w:pPr>
              <w:widowControl/>
              <w:adjustRightInd w:val="0"/>
              <w:snapToGrid w:val="0"/>
              <w:rPr>
                <w:rFonts w:ascii="仿宋_GB2312" w:eastAsia="仿宋_GB2312" w:hAnsi="Calibri" w:cs="宋体"/>
                <w:sz w:val="24"/>
              </w:rPr>
            </w:pPr>
            <w:r w:rsidRPr="00AA3045">
              <w:rPr>
                <w:rFonts w:ascii="仿宋_GB2312" w:eastAsia="仿宋_GB2312" w:hAnsi="Calibri" w:cs="宋体" w:hint="eastAsia"/>
                <w:sz w:val="24"/>
              </w:rPr>
              <w:t>□知识产权贯</w:t>
            </w:r>
            <w:proofErr w:type="gramStart"/>
            <w:r w:rsidRPr="00AA3045">
              <w:rPr>
                <w:rFonts w:ascii="仿宋_GB2312" w:eastAsia="仿宋_GB2312" w:hAnsi="Calibri" w:cs="宋体" w:hint="eastAsia"/>
                <w:sz w:val="24"/>
              </w:rPr>
              <w:t>标企业</w:t>
            </w:r>
            <w:proofErr w:type="gramEnd"/>
            <w:r>
              <w:rPr>
                <w:rFonts w:ascii="仿宋_GB2312" w:eastAsia="仿宋_GB2312" w:hAnsi="Calibri" w:cs="宋体" w:hint="eastAsia"/>
                <w:sz w:val="24"/>
              </w:rPr>
              <w:t xml:space="preserve">   </w:t>
            </w:r>
            <w:r w:rsidRPr="00AA3045">
              <w:rPr>
                <w:rFonts w:ascii="仿宋_GB2312" w:eastAsia="仿宋_GB2312" w:hAnsi="Calibri" w:cs="宋体" w:hint="eastAsia"/>
                <w:sz w:val="24"/>
              </w:rPr>
              <w:t>□高新技术企业</w:t>
            </w:r>
          </w:p>
          <w:p w:rsidR="00945C82" w:rsidRPr="00AA3045" w:rsidRDefault="00945C82" w:rsidP="00E671F1">
            <w:pPr>
              <w:widowControl/>
              <w:adjustRightInd w:val="0"/>
              <w:snapToGrid w:val="0"/>
              <w:rPr>
                <w:rFonts w:ascii="仿宋_GB2312" w:eastAsia="仿宋_GB2312" w:hAnsi="Calibri" w:cs="宋体"/>
                <w:sz w:val="24"/>
              </w:rPr>
            </w:pPr>
            <w:r w:rsidRPr="00AA3045">
              <w:rPr>
                <w:rFonts w:ascii="仿宋_GB2312" w:eastAsia="仿宋_GB2312" w:hAnsi="Calibri" w:cs="宋体" w:hint="eastAsia"/>
                <w:sz w:val="24"/>
              </w:rPr>
              <w:t>□高新技术后备企业   □孵化器内在</w:t>
            </w:r>
            <w:proofErr w:type="gramStart"/>
            <w:r w:rsidRPr="00AA3045">
              <w:rPr>
                <w:rFonts w:ascii="仿宋_GB2312" w:eastAsia="仿宋_GB2312" w:hAnsi="Calibri" w:cs="宋体" w:hint="eastAsia"/>
                <w:sz w:val="24"/>
              </w:rPr>
              <w:t>孵</w:t>
            </w:r>
            <w:proofErr w:type="gramEnd"/>
            <w:r w:rsidRPr="00AA3045">
              <w:rPr>
                <w:rFonts w:ascii="仿宋_GB2312" w:eastAsia="仿宋_GB2312" w:hAnsi="Calibri" w:cs="宋体" w:hint="eastAsia"/>
                <w:sz w:val="24"/>
              </w:rPr>
              <w:t>企业</w:t>
            </w:r>
          </w:p>
          <w:p w:rsidR="00945C82" w:rsidRPr="00AA3045" w:rsidRDefault="00945C82" w:rsidP="00E671F1">
            <w:pPr>
              <w:rPr>
                <w:rFonts w:ascii="仿宋_GB2312" w:eastAsia="仿宋_GB2312" w:hAnsi="Calibri" w:cs="宋体"/>
                <w:sz w:val="24"/>
              </w:rPr>
            </w:pPr>
            <w:r w:rsidRPr="00AA3045">
              <w:rPr>
                <w:rFonts w:ascii="仿宋_GB2312" w:eastAsia="仿宋_GB2312" w:hAnsi="Calibri" w:cs="宋体" w:hint="eastAsia"/>
                <w:sz w:val="24"/>
              </w:rPr>
              <w:t>□其他</w:t>
            </w:r>
          </w:p>
        </w:tc>
      </w:tr>
      <w:tr w:rsidR="00945C82" w:rsidRPr="00AA3045" w:rsidTr="00E671F1">
        <w:trPr>
          <w:trHeight w:val="567"/>
          <w:jc w:val="center"/>
        </w:trPr>
        <w:tc>
          <w:tcPr>
            <w:tcW w:w="1731" w:type="dxa"/>
            <w:vMerge w:val="restart"/>
            <w:tcBorders>
              <w:top w:val="single" w:sz="4" w:space="0" w:color="auto"/>
              <w:left w:val="single" w:sz="4" w:space="0" w:color="auto"/>
              <w:bottom w:val="single" w:sz="4" w:space="0" w:color="auto"/>
              <w:right w:val="single" w:sz="4" w:space="0" w:color="auto"/>
            </w:tcBorders>
            <w:vAlign w:val="center"/>
          </w:tcPr>
          <w:p w:rsidR="00945C82" w:rsidRDefault="00945C82" w:rsidP="00E671F1">
            <w:pPr>
              <w:jc w:val="center"/>
              <w:rPr>
                <w:rFonts w:ascii="仿宋_GB2312" w:eastAsia="仿宋_GB2312" w:hAnsi="Calibri" w:cs="宋体"/>
                <w:sz w:val="24"/>
              </w:rPr>
            </w:pPr>
            <w:r w:rsidRPr="00AA3045">
              <w:rPr>
                <w:rFonts w:ascii="仿宋_GB2312" w:eastAsia="仿宋_GB2312" w:hAnsi="Calibri" w:cs="宋体" w:hint="eastAsia"/>
                <w:sz w:val="24"/>
              </w:rPr>
              <w:t>拥有知识</w:t>
            </w:r>
          </w:p>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产权及数量</w:t>
            </w:r>
          </w:p>
        </w:tc>
        <w:tc>
          <w:tcPr>
            <w:tcW w:w="1833" w:type="dxa"/>
            <w:gridSpan w:val="2"/>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发明专利</w:t>
            </w: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实用新型专利</w:t>
            </w:r>
          </w:p>
        </w:tc>
        <w:tc>
          <w:tcPr>
            <w:tcW w:w="3358" w:type="dxa"/>
            <w:gridSpan w:val="4"/>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r w:rsidRPr="00AA3045">
              <w:rPr>
                <w:rFonts w:ascii="仿宋_GB2312" w:eastAsia="仿宋_GB2312" w:hAnsi="Calibri" w:cs="宋体" w:hint="eastAsia"/>
                <w:sz w:val="24"/>
              </w:rPr>
              <w:t>外观设计专利</w:t>
            </w:r>
          </w:p>
        </w:tc>
      </w:tr>
      <w:tr w:rsidR="00945C82" w:rsidRPr="00AA3045" w:rsidTr="00E671F1">
        <w:trPr>
          <w:trHeight w:val="567"/>
          <w:jc w:val="center"/>
        </w:trPr>
        <w:tc>
          <w:tcPr>
            <w:tcW w:w="1731" w:type="dxa"/>
            <w:vMerge/>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widowControl/>
              <w:jc w:val="left"/>
              <w:rPr>
                <w:rFonts w:ascii="仿宋_GB2312" w:eastAsia="仿宋_GB2312" w:hAnsi="Calibri"/>
                <w:sz w:val="24"/>
              </w:rPr>
            </w:pPr>
          </w:p>
        </w:tc>
        <w:tc>
          <w:tcPr>
            <w:tcW w:w="1833"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2164" w:type="dxa"/>
            <w:gridSpan w:val="2"/>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c>
          <w:tcPr>
            <w:tcW w:w="3358" w:type="dxa"/>
            <w:gridSpan w:val="4"/>
            <w:tcBorders>
              <w:top w:val="single" w:sz="4" w:space="0" w:color="auto"/>
              <w:left w:val="nil"/>
              <w:bottom w:val="single" w:sz="4" w:space="0" w:color="auto"/>
              <w:right w:val="single" w:sz="4" w:space="0" w:color="auto"/>
            </w:tcBorders>
            <w:vAlign w:val="center"/>
          </w:tcPr>
          <w:p w:rsidR="00945C82" w:rsidRPr="00AA3045" w:rsidRDefault="00945C82" w:rsidP="00E671F1">
            <w:pPr>
              <w:jc w:val="center"/>
              <w:rPr>
                <w:rFonts w:ascii="仿宋_GB2312" w:eastAsia="仿宋_GB2312" w:hAnsi="Calibri"/>
                <w:sz w:val="24"/>
              </w:rPr>
            </w:pPr>
          </w:p>
        </w:tc>
      </w:tr>
      <w:tr w:rsidR="00945C82" w:rsidRPr="00AA3045" w:rsidTr="00E671F1">
        <w:trPr>
          <w:trHeight w:val="510"/>
          <w:jc w:val="center"/>
        </w:trPr>
        <w:tc>
          <w:tcPr>
            <w:tcW w:w="1731" w:type="dxa"/>
            <w:tcBorders>
              <w:top w:val="nil"/>
              <w:left w:val="single" w:sz="4" w:space="0" w:color="auto"/>
              <w:bottom w:val="single" w:sz="4" w:space="0" w:color="auto"/>
              <w:right w:val="single" w:sz="4" w:space="0" w:color="auto"/>
            </w:tcBorders>
            <w:vAlign w:val="center"/>
          </w:tcPr>
          <w:p w:rsidR="00945C82" w:rsidRDefault="00945C82" w:rsidP="00945C82">
            <w:pPr>
              <w:adjustRightInd w:val="0"/>
              <w:snapToGrid w:val="0"/>
              <w:spacing w:beforeLines="20"/>
              <w:jc w:val="center"/>
              <w:rPr>
                <w:rFonts w:ascii="仿宋_GB2312" w:eastAsia="仿宋_GB2312" w:cs="仿宋_GB2312"/>
                <w:sz w:val="24"/>
              </w:rPr>
            </w:pPr>
            <w:r w:rsidRPr="00AA3045">
              <w:rPr>
                <w:rFonts w:ascii="仿宋_GB2312" w:eastAsia="仿宋_GB2312" w:cs="仿宋_GB2312" w:hint="eastAsia"/>
                <w:sz w:val="24"/>
              </w:rPr>
              <w:t>入池前</w:t>
            </w:r>
          </w:p>
          <w:p w:rsidR="00945C82" w:rsidRPr="00AA3045" w:rsidRDefault="00945C82" w:rsidP="00945C82">
            <w:pPr>
              <w:adjustRightInd w:val="0"/>
              <w:snapToGrid w:val="0"/>
              <w:spacing w:beforeLines="20"/>
              <w:jc w:val="center"/>
              <w:rPr>
                <w:rFonts w:ascii="仿宋_GB2312" w:eastAsia="仿宋_GB2312"/>
                <w:sz w:val="24"/>
              </w:rPr>
            </w:pPr>
            <w:r w:rsidRPr="00AA3045">
              <w:rPr>
                <w:rFonts w:ascii="仿宋_GB2312" w:eastAsia="仿宋_GB2312" w:cs="仿宋_GB2312" w:hint="eastAsia"/>
                <w:sz w:val="24"/>
              </w:rPr>
              <w:t>贷款情况</w:t>
            </w:r>
          </w:p>
        </w:tc>
        <w:tc>
          <w:tcPr>
            <w:tcW w:w="7355" w:type="dxa"/>
            <w:gridSpan w:val="8"/>
            <w:tcBorders>
              <w:top w:val="single" w:sz="4" w:space="0" w:color="auto"/>
              <w:left w:val="nil"/>
              <w:bottom w:val="single" w:sz="4" w:space="0" w:color="auto"/>
              <w:right w:val="single" w:sz="4" w:space="0" w:color="auto"/>
            </w:tcBorders>
            <w:vAlign w:val="center"/>
          </w:tcPr>
          <w:p w:rsidR="00945C82" w:rsidRPr="00AA3045" w:rsidRDefault="00945C82" w:rsidP="00E671F1">
            <w:pPr>
              <w:rPr>
                <w:rFonts w:ascii="仿宋_GB2312" w:eastAsia="仿宋_GB2312"/>
                <w:sz w:val="24"/>
              </w:rPr>
            </w:pPr>
            <w:r w:rsidRPr="00AA3045">
              <w:rPr>
                <w:rFonts w:ascii="仿宋_GB2312" w:eastAsia="仿宋_GB2312" w:hint="eastAsia"/>
                <w:sz w:val="24"/>
              </w:rPr>
              <w:t>（说明企业入池</w:t>
            </w:r>
            <w:proofErr w:type="gramStart"/>
            <w:r w:rsidRPr="00AA3045">
              <w:rPr>
                <w:rFonts w:ascii="仿宋_GB2312" w:eastAsia="仿宋_GB2312" w:hint="eastAsia"/>
                <w:sz w:val="24"/>
              </w:rPr>
              <w:t>前贷款</w:t>
            </w:r>
            <w:proofErr w:type="gramEnd"/>
            <w:r w:rsidRPr="00AA3045">
              <w:rPr>
                <w:rFonts w:ascii="仿宋_GB2312" w:eastAsia="仿宋_GB2312" w:hint="eastAsia"/>
                <w:sz w:val="24"/>
              </w:rPr>
              <w:t>情况，包括借款银行、期限、金额、利率、征信记录等）</w:t>
            </w:r>
          </w:p>
          <w:p w:rsidR="00945C82" w:rsidRPr="00AA3045" w:rsidRDefault="00945C82" w:rsidP="00E671F1">
            <w:pPr>
              <w:rPr>
                <w:rFonts w:ascii="仿宋_GB2312" w:eastAsia="仿宋_GB2312"/>
                <w:sz w:val="24"/>
              </w:rPr>
            </w:pPr>
          </w:p>
          <w:p w:rsidR="00945C82" w:rsidRPr="00AA3045" w:rsidRDefault="00945C82" w:rsidP="00E671F1">
            <w:pPr>
              <w:rPr>
                <w:rFonts w:ascii="仿宋_GB2312" w:eastAsia="仿宋_GB2312"/>
                <w:sz w:val="24"/>
              </w:rPr>
            </w:pPr>
          </w:p>
          <w:p w:rsidR="00945C82" w:rsidRPr="00AA3045" w:rsidRDefault="00945C82" w:rsidP="00E671F1">
            <w:pPr>
              <w:rPr>
                <w:rFonts w:ascii="仿宋_GB2312" w:eastAsia="仿宋_GB2312"/>
                <w:sz w:val="24"/>
              </w:rPr>
            </w:pPr>
          </w:p>
          <w:p w:rsidR="00945C82" w:rsidRPr="00AA3045" w:rsidRDefault="00945C82" w:rsidP="00E671F1">
            <w:pPr>
              <w:rPr>
                <w:rFonts w:ascii="仿宋_GB2312" w:eastAsia="仿宋_GB2312"/>
                <w:sz w:val="24"/>
              </w:rPr>
            </w:pPr>
          </w:p>
          <w:p w:rsidR="00945C82" w:rsidRPr="00AA3045" w:rsidRDefault="00945C82" w:rsidP="00E671F1">
            <w:pPr>
              <w:rPr>
                <w:rFonts w:ascii="仿宋_GB2312" w:eastAsia="仿宋_GB2312"/>
                <w:sz w:val="24"/>
              </w:rPr>
            </w:pPr>
          </w:p>
        </w:tc>
      </w:tr>
      <w:tr w:rsidR="00945C82" w:rsidRPr="00AA3045" w:rsidTr="00E671F1">
        <w:trPr>
          <w:trHeight w:val="510"/>
          <w:jc w:val="center"/>
        </w:trPr>
        <w:tc>
          <w:tcPr>
            <w:tcW w:w="1731"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945C82">
            <w:pPr>
              <w:adjustRightInd w:val="0"/>
              <w:snapToGrid w:val="0"/>
              <w:spacing w:beforeLines="20"/>
              <w:jc w:val="center"/>
              <w:rPr>
                <w:rFonts w:ascii="仿宋_GB2312" w:eastAsia="仿宋_GB2312" w:hAnsi="Calibri"/>
                <w:sz w:val="24"/>
              </w:rPr>
            </w:pPr>
            <w:r w:rsidRPr="00AA3045">
              <w:rPr>
                <w:rFonts w:ascii="仿宋_GB2312" w:eastAsia="仿宋_GB2312" w:hAnsi="Calibri" w:cs="宋体" w:hint="eastAsia"/>
                <w:sz w:val="24"/>
              </w:rPr>
              <w:lastRenderedPageBreak/>
              <w:t>资金需求情况</w:t>
            </w:r>
          </w:p>
        </w:tc>
        <w:tc>
          <w:tcPr>
            <w:tcW w:w="7355" w:type="dxa"/>
            <w:gridSpan w:val="8"/>
            <w:tcBorders>
              <w:top w:val="single" w:sz="4" w:space="0" w:color="auto"/>
              <w:left w:val="single" w:sz="4" w:space="0" w:color="auto"/>
              <w:bottom w:val="single" w:sz="4" w:space="0" w:color="auto"/>
              <w:right w:val="single" w:sz="4" w:space="0" w:color="auto"/>
            </w:tcBorders>
            <w:vAlign w:val="center"/>
          </w:tcPr>
          <w:p w:rsidR="00945C82" w:rsidRPr="00AA3045" w:rsidRDefault="00945C82" w:rsidP="00E671F1">
            <w:pPr>
              <w:rPr>
                <w:rFonts w:ascii="仿宋_GB2312" w:eastAsia="仿宋_GB2312" w:hAnsi="Calibri"/>
                <w:sz w:val="24"/>
              </w:rPr>
            </w:pPr>
            <w:r w:rsidRPr="00AA3045">
              <w:rPr>
                <w:rFonts w:ascii="仿宋_GB2312" w:eastAsia="仿宋_GB2312" w:hAnsi="Calibri" w:cs="宋体" w:hint="eastAsia"/>
                <w:sz w:val="24"/>
              </w:rPr>
              <w:t>（说明借款主要的投向及资金需求合理性）</w:t>
            </w:r>
          </w:p>
          <w:p w:rsidR="00945C82" w:rsidRPr="00AA3045" w:rsidRDefault="00945C82" w:rsidP="00E671F1">
            <w:pPr>
              <w:rPr>
                <w:rFonts w:ascii="仿宋_GB2312" w:eastAsia="仿宋_GB2312" w:hAnsi="Calibri"/>
                <w:sz w:val="24"/>
              </w:rPr>
            </w:pPr>
          </w:p>
          <w:p w:rsidR="00945C82" w:rsidRPr="00AA3045" w:rsidRDefault="00945C82" w:rsidP="00E671F1">
            <w:pPr>
              <w:rPr>
                <w:rFonts w:ascii="仿宋_GB2312" w:eastAsia="仿宋_GB2312" w:hAnsi="Calibri"/>
                <w:sz w:val="24"/>
              </w:rPr>
            </w:pPr>
          </w:p>
          <w:p w:rsidR="00945C82" w:rsidRPr="00AA3045" w:rsidRDefault="00945C82" w:rsidP="00E671F1">
            <w:pPr>
              <w:rPr>
                <w:rFonts w:ascii="仿宋_GB2312" w:eastAsia="仿宋_GB2312" w:hAnsi="Calibri"/>
                <w:sz w:val="24"/>
              </w:rPr>
            </w:pPr>
          </w:p>
          <w:p w:rsidR="00945C82" w:rsidRPr="00AA3045" w:rsidRDefault="00945C82" w:rsidP="00E671F1">
            <w:pPr>
              <w:rPr>
                <w:rFonts w:ascii="仿宋_GB2312" w:eastAsia="仿宋_GB2312" w:hAnsi="Calibri"/>
                <w:sz w:val="24"/>
              </w:rPr>
            </w:pPr>
          </w:p>
          <w:p w:rsidR="00945C82" w:rsidRPr="00AA3045" w:rsidRDefault="00945C82" w:rsidP="00E671F1">
            <w:pPr>
              <w:rPr>
                <w:rFonts w:ascii="仿宋_GB2312" w:eastAsia="仿宋_GB2312" w:hAnsi="Calibri"/>
                <w:sz w:val="24"/>
              </w:rPr>
            </w:pPr>
          </w:p>
        </w:tc>
      </w:tr>
      <w:tr w:rsidR="00945C82" w:rsidRPr="00AA3045" w:rsidTr="00E671F1">
        <w:trPr>
          <w:trHeight w:val="510"/>
          <w:jc w:val="center"/>
        </w:trPr>
        <w:tc>
          <w:tcPr>
            <w:tcW w:w="1731"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945C82">
            <w:pPr>
              <w:adjustRightInd w:val="0"/>
              <w:snapToGrid w:val="0"/>
              <w:spacing w:beforeLines="20"/>
              <w:jc w:val="center"/>
              <w:rPr>
                <w:rFonts w:ascii="仿宋_GB2312" w:eastAsia="仿宋_GB2312" w:hAnsi="Calibri" w:cs="宋体"/>
                <w:sz w:val="24"/>
              </w:rPr>
            </w:pPr>
            <w:r w:rsidRPr="00AA3045">
              <w:rPr>
                <w:rFonts w:ascii="仿宋_GB2312" w:eastAsia="仿宋_GB2312" w:hAnsi="Calibri" w:cs="宋体" w:hint="eastAsia"/>
                <w:sz w:val="24"/>
              </w:rPr>
              <w:t>贷款担保情况</w:t>
            </w:r>
          </w:p>
        </w:tc>
        <w:tc>
          <w:tcPr>
            <w:tcW w:w="7355" w:type="dxa"/>
            <w:gridSpan w:val="8"/>
            <w:tcBorders>
              <w:top w:val="single" w:sz="4" w:space="0" w:color="auto"/>
              <w:left w:val="single" w:sz="4" w:space="0" w:color="auto"/>
              <w:bottom w:val="single" w:sz="4" w:space="0" w:color="auto"/>
              <w:right w:val="single" w:sz="4" w:space="0" w:color="auto"/>
            </w:tcBorders>
          </w:tcPr>
          <w:p w:rsidR="00945C82" w:rsidRDefault="00945C82" w:rsidP="00E671F1">
            <w:pPr>
              <w:jc w:val="left"/>
              <w:rPr>
                <w:rFonts w:ascii="仿宋_GB2312" w:eastAsia="仿宋_GB2312" w:hAnsi="Calibri"/>
                <w:sz w:val="24"/>
              </w:rPr>
            </w:pPr>
            <w:r w:rsidRPr="00AA3045">
              <w:rPr>
                <w:rFonts w:ascii="仿宋_GB2312" w:eastAsia="仿宋_GB2312" w:hAnsi="Calibri" w:hint="eastAsia"/>
                <w:sz w:val="24"/>
              </w:rPr>
              <w:t>（说明贷款企业知识产权质押情况）</w:t>
            </w:r>
          </w:p>
          <w:p w:rsidR="00945C82" w:rsidRDefault="00945C82" w:rsidP="00E671F1">
            <w:pPr>
              <w:jc w:val="left"/>
              <w:rPr>
                <w:rFonts w:ascii="仿宋_GB2312" w:eastAsia="仿宋_GB2312" w:hAnsi="Calibri"/>
                <w:sz w:val="24"/>
              </w:rPr>
            </w:pPr>
          </w:p>
          <w:p w:rsidR="00945C82" w:rsidRDefault="00945C82" w:rsidP="00E671F1">
            <w:pPr>
              <w:jc w:val="left"/>
              <w:rPr>
                <w:rFonts w:ascii="仿宋_GB2312" w:eastAsia="仿宋_GB2312" w:hAnsi="Calibri"/>
                <w:sz w:val="24"/>
              </w:rPr>
            </w:pPr>
          </w:p>
          <w:p w:rsidR="00945C82" w:rsidRDefault="00945C82" w:rsidP="00E671F1">
            <w:pPr>
              <w:jc w:val="left"/>
              <w:rPr>
                <w:rFonts w:ascii="仿宋_GB2312" w:eastAsia="仿宋_GB2312" w:hAnsi="Calibri"/>
                <w:sz w:val="24"/>
              </w:rPr>
            </w:pPr>
          </w:p>
          <w:p w:rsidR="00945C82" w:rsidRDefault="00945C82" w:rsidP="00E671F1">
            <w:pPr>
              <w:jc w:val="left"/>
              <w:rPr>
                <w:rFonts w:ascii="仿宋_GB2312" w:eastAsia="仿宋_GB2312" w:hAnsi="Calibri"/>
                <w:sz w:val="24"/>
              </w:rPr>
            </w:pPr>
          </w:p>
          <w:p w:rsidR="00945C82" w:rsidRPr="00AA3045" w:rsidRDefault="00945C82" w:rsidP="00E671F1">
            <w:pPr>
              <w:jc w:val="left"/>
              <w:rPr>
                <w:rFonts w:ascii="仿宋_GB2312" w:eastAsia="仿宋_GB2312" w:hAnsi="Calibri"/>
                <w:sz w:val="24"/>
              </w:rPr>
            </w:pPr>
          </w:p>
        </w:tc>
      </w:tr>
      <w:tr w:rsidR="00945C82" w:rsidRPr="00AA3045" w:rsidTr="00E671F1">
        <w:trPr>
          <w:trHeight w:val="510"/>
          <w:jc w:val="center"/>
        </w:trPr>
        <w:tc>
          <w:tcPr>
            <w:tcW w:w="1731"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945C82">
            <w:pPr>
              <w:adjustRightInd w:val="0"/>
              <w:snapToGrid w:val="0"/>
              <w:spacing w:beforeLines="20"/>
              <w:jc w:val="center"/>
              <w:rPr>
                <w:rFonts w:ascii="仿宋_GB2312" w:eastAsia="仿宋_GB2312" w:hAnsi="Calibri"/>
                <w:sz w:val="24"/>
              </w:rPr>
            </w:pPr>
            <w:r w:rsidRPr="00AA3045">
              <w:rPr>
                <w:rFonts w:ascii="仿宋_GB2312" w:eastAsia="仿宋_GB2312" w:hAnsi="Calibri" w:cs="宋体" w:hint="eastAsia"/>
                <w:sz w:val="24"/>
              </w:rPr>
              <w:t>贷款效益评估</w:t>
            </w:r>
          </w:p>
        </w:tc>
        <w:tc>
          <w:tcPr>
            <w:tcW w:w="7355" w:type="dxa"/>
            <w:gridSpan w:val="8"/>
            <w:tcBorders>
              <w:top w:val="single" w:sz="4" w:space="0" w:color="auto"/>
              <w:left w:val="nil"/>
              <w:bottom w:val="single" w:sz="4" w:space="0" w:color="auto"/>
              <w:right w:val="single" w:sz="4" w:space="0" w:color="auto"/>
            </w:tcBorders>
          </w:tcPr>
          <w:p w:rsidR="00945C82" w:rsidRDefault="00945C82" w:rsidP="00E671F1">
            <w:pPr>
              <w:jc w:val="left"/>
              <w:rPr>
                <w:rFonts w:ascii="仿宋_GB2312" w:eastAsia="仿宋_GB2312" w:hAnsi="Calibri"/>
                <w:sz w:val="24"/>
              </w:rPr>
            </w:pPr>
          </w:p>
          <w:p w:rsidR="00945C82" w:rsidRDefault="00945C82" w:rsidP="00E671F1">
            <w:pPr>
              <w:jc w:val="left"/>
              <w:rPr>
                <w:rFonts w:ascii="仿宋_GB2312" w:eastAsia="仿宋_GB2312" w:hAnsi="Calibri"/>
                <w:sz w:val="24"/>
              </w:rPr>
            </w:pPr>
          </w:p>
          <w:p w:rsidR="00945C82" w:rsidRDefault="00945C82" w:rsidP="00E671F1">
            <w:pPr>
              <w:jc w:val="left"/>
              <w:rPr>
                <w:rFonts w:ascii="仿宋_GB2312" w:eastAsia="仿宋_GB2312" w:hAnsi="Calibri"/>
                <w:sz w:val="24"/>
              </w:rPr>
            </w:pPr>
          </w:p>
          <w:p w:rsidR="00945C82" w:rsidRPr="00AA3045" w:rsidRDefault="00945C82" w:rsidP="00E671F1">
            <w:pPr>
              <w:jc w:val="left"/>
              <w:rPr>
                <w:rFonts w:ascii="仿宋_GB2312" w:eastAsia="仿宋_GB2312" w:hAnsi="Calibri"/>
                <w:sz w:val="24"/>
              </w:rPr>
            </w:pPr>
          </w:p>
        </w:tc>
      </w:tr>
      <w:tr w:rsidR="00945C82" w:rsidRPr="00AA3045" w:rsidTr="00E671F1">
        <w:trPr>
          <w:trHeight w:val="510"/>
          <w:jc w:val="center"/>
        </w:trPr>
        <w:tc>
          <w:tcPr>
            <w:tcW w:w="1731"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945C82">
            <w:pPr>
              <w:adjustRightInd w:val="0"/>
              <w:snapToGrid w:val="0"/>
              <w:spacing w:beforeLines="20"/>
              <w:jc w:val="center"/>
              <w:rPr>
                <w:rFonts w:ascii="仿宋_GB2312" w:eastAsia="仿宋_GB2312" w:hAnsi="Calibri"/>
                <w:sz w:val="24"/>
              </w:rPr>
            </w:pPr>
            <w:r w:rsidRPr="00AA3045">
              <w:rPr>
                <w:rFonts w:ascii="仿宋_GB2312" w:eastAsia="仿宋_GB2312" w:hAnsi="Calibri" w:cs="宋体" w:hint="eastAsia"/>
                <w:sz w:val="24"/>
              </w:rPr>
              <w:t>还款来源说明</w:t>
            </w:r>
          </w:p>
        </w:tc>
        <w:tc>
          <w:tcPr>
            <w:tcW w:w="7355" w:type="dxa"/>
            <w:gridSpan w:val="8"/>
            <w:tcBorders>
              <w:top w:val="single" w:sz="4" w:space="0" w:color="auto"/>
              <w:left w:val="nil"/>
              <w:bottom w:val="single" w:sz="4" w:space="0" w:color="auto"/>
              <w:right w:val="single" w:sz="4" w:space="0" w:color="auto"/>
            </w:tcBorders>
          </w:tcPr>
          <w:p w:rsidR="00945C82" w:rsidRDefault="00945C82" w:rsidP="00E671F1">
            <w:pPr>
              <w:ind w:right="105"/>
              <w:jc w:val="left"/>
              <w:rPr>
                <w:rFonts w:ascii="仿宋_GB2312" w:eastAsia="仿宋_GB2312" w:hAnsi="Calibri"/>
                <w:sz w:val="24"/>
              </w:rPr>
            </w:pPr>
          </w:p>
          <w:p w:rsidR="00945C82" w:rsidRDefault="00945C82" w:rsidP="00E671F1">
            <w:pPr>
              <w:ind w:right="105"/>
              <w:jc w:val="left"/>
              <w:rPr>
                <w:rFonts w:ascii="仿宋_GB2312" w:eastAsia="仿宋_GB2312" w:hAnsi="Calibri"/>
                <w:sz w:val="24"/>
              </w:rPr>
            </w:pPr>
          </w:p>
          <w:p w:rsidR="00945C82" w:rsidRDefault="00945C82" w:rsidP="00E671F1">
            <w:pPr>
              <w:ind w:right="105"/>
              <w:jc w:val="left"/>
              <w:rPr>
                <w:rFonts w:ascii="仿宋_GB2312" w:eastAsia="仿宋_GB2312" w:hAnsi="Calibri"/>
                <w:sz w:val="24"/>
              </w:rPr>
            </w:pPr>
          </w:p>
          <w:p w:rsidR="00945C82" w:rsidRPr="00AA3045" w:rsidRDefault="00945C82" w:rsidP="00E671F1">
            <w:pPr>
              <w:ind w:right="105"/>
              <w:jc w:val="left"/>
              <w:rPr>
                <w:rFonts w:ascii="仿宋_GB2312" w:eastAsia="仿宋_GB2312" w:hAnsi="Calibri"/>
                <w:sz w:val="24"/>
              </w:rPr>
            </w:pPr>
          </w:p>
        </w:tc>
      </w:tr>
      <w:tr w:rsidR="00945C82" w:rsidRPr="00AA3045" w:rsidTr="00E671F1">
        <w:trPr>
          <w:trHeight w:val="510"/>
          <w:jc w:val="center"/>
        </w:trPr>
        <w:tc>
          <w:tcPr>
            <w:tcW w:w="1731" w:type="dxa"/>
            <w:tcBorders>
              <w:top w:val="single" w:sz="4" w:space="0" w:color="auto"/>
              <w:left w:val="single" w:sz="4" w:space="0" w:color="auto"/>
              <w:bottom w:val="single" w:sz="4" w:space="0" w:color="auto"/>
              <w:right w:val="single" w:sz="4" w:space="0" w:color="auto"/>
            </w:tcBorders>
            <w:vAlign w:val="center"/>
          </w:tcPr>
          <w:p w:rsidR="00945C82" w:rsidRPr="00AA3045" w:rsidRDefault="00945C82" w:rsidP="00945C82">
            <w:pPr>
              <w:adjustRightInd w:val="0"/>
              <w:snapToGrid w:val="0"/>
              <w:spacing w:beforeLines="20"/>
              <w:jc w:val="center"/>
              <w:rPr>
                <w:rFonts w:ascii="仿宋_GB2312" w:eastAsia="仿宋_GB2312" w:hAnsi="Calibri"/>
                <w:sz w:val="24"/>
              </w:rPr>
            </w:pPr>
            <w:r w:rsidRPr="00AA3045">
              <w:rPr>
                <w:rFonts w:ascii="仿宋_GB2312" w:eastAsia="仿宋_GB2312" w:hAnsi="Calibri" w:cs="宋体" w:hint="eastAsia"/>
                <w:sz w:val="24"/>
              </w:rPr>
              <w:t>推荐单位意见</w:t>
            </w:r>
          </w:p>
        </w:tc>
        <w:tc>
          <w:tcPr>
            <w:tcW w:w="7355" w:type="dxa"/>
            <w:gridSpan w:val="8"/>
            <w:tcBorders>
              <w:top w:val="single" w:sz="4" w:space="0" w:color="auto"/>
              <w:left w:val="nil"/>
              <w:bottom w:val="single" w:sz="4" w:space="0" w:color="auto"/>
              <w:right w:val="single" w:sz="4" w:space="0" w:color="auto"/>
            </w:tcBorders>
          </w:tcPr>
          <w:p w:rsidR="00945C82" w:rsidRPr="00AA3045" w:rsidRDefault="00945C82" w:rsidP="00E671F1">
            <w:pPr>
              <w:rPr>
                <w:rFonts w:ascii="仿宋_GB2312" w:eastAsia="仿宋_GB2312" w:hAnsi="Calibri"/>
                <w:sz w:val="24"/>
              </w:rPr>
            </w:pPr>
            <w:r w:rsidRPr="00AA3045">
              <w:rPr>
                <w:rFonts w:ascii="仿宋_GB2312" w:eastAsia="仿宋_GB2312" w:hAnsi="Calibri" w:cs="宋体" w:hint="eastAsia"/>
                <w:sz w:val="24"/>
              </w:rPr>
              <w:t>（说明推荐理由，包括是否符合入池条件、推荐贷款金额等情况）</w:t>
            </w:r>
          </w:p>
          <w:p w:rsidR="00945C82" w:rsidRPr="00AA3045" w:rsidRDefault="00945C82" w:rsidP="00E671F1">
            <w:pPr>
              <w:rPr>
                <w:rFonts w:ascii="仿宋_GB2312" w:eastAsia="仿宋_GB2312" w:hAnsi="Calibri"/>
                <w:sz w:val="24"/>
              </w:rPr>
            </w:pPr>
          </w:p>
          <w:p w:rsidR="00945C82" w:rsidRPr="00AA3045" w:rsidRDefault="00945C82" w:rsidP="00E671F1">
            <w:pPr>
              <w:rPr>
                <w:rFonts w:ascii="仿宋_GB2312" w:eastAsia="仿宋_GB2312" w:hAnsi="Calibri"/>
                <w:sz w:val="24"/>
              </w:rPr>
            </w:pPr>
          </w:p>
          <w:p w:rsidR="00945C82" w:rsidRPr="00AA3045" w:rsidRDefault="00945C82" w:rsidP="00E671F1">
            <w:pPr>
              <w:rPr>
                <w:rFonts w:ascii="仿宋_GB2312" w:eastAsia="仿宋_GB2312" w:hAnsi="Calibri"/>
                <w:sz w:val="24"/>
              </w:rPr>
            </w:pPr>
          </w:p>
          <w:p w:rsidR="00945C82" w:rsidRPr="00AA3045" w:rsidRDefault="00945C82" w:rsidP="00E671F1">
            <w:pPr>
              <w:rPr>
                <w:rFonts w:ascii="仿宋_GB2312" w:eastAsia="仿宋_GB2312" w:hAnsi="Calibri" w:cs="宋体"/>
                <w:sz w:val="24"/>
              </w:rPr>
            </w:pPr>
          </w:p>
          <w:p w:rsidR="00945C82" w:rsidRPr="00AA3045" w:rsidRDefault="00945C82" w:rsidP="00E671F1">
            <w:pPr>
              <w:rPr>
                <w:rFonts w:ascii="仿宋_GB2312" w:eastAsia="仿宋_GB2312" w:hAnsi="Calibri" w:cs="宋体"/>
                <w:sz w:val="24"/>
              </w:rPr>
            </w:pPr>
          </w:p>
          <w:p w:rsidR="00945C82" w:rsidRPr="00AA3045" w:rsidRDefault="00945C82" w:rsidP="00E671F1">
            <w:pPr>
              <w:rPr>
                <w:rFonts w:ascii="仿宋_GB2312" w:eastAsia="仿宋_GB2312" w:hAnsi="Calibri" w:cs="宋体"/>
                <w:sz w:val="24"/>
              </w:rPr>
            </w:pPr>
          </w:p>
          <w:p w:rsidR="00945C82" w:rsidRPr="00AA3045" w:rsidRDefault="00945C82" w:rsidP="00E671F1">
            <w:pPr>
              <w:rPr>
                <w:rFonts w:ascii="仿宋_GB2312" w:eastAsia="仿宋_GB2312" w:hAnsi="Calibri"/>
                <w:sz w:val="24"/>
              </w:rPr>
            </w:pPr>
            <w:r w:rsidRPr="00AA3045">
              <w:rPr>
                <w:rFonts w:ascii="仿宋_GB2312" w:eastAsia="仿宋_GB2312" w:hAnsi="Calibri" w:cs="宋体" w:hint="eastAsia"/>
                <w:sz w:val="24"/>
              </w:rPr>
              <w:t xml:space="preserve">                                    </w:t>
            </w:r>
            <w:r>
              <w:rPr>
                <w:rFonts w:ascii="仿宋_GB2312" w:eastAsia="仿宋_GB2312" w:hAnsi="Calibri" w:cs="宋体" w:hint="eastAsia"/>
                <w:sz w:val="24"/>
              </w:rPr>
              <w:t xml:space="preserve">  </w:t>
            </w:r>
            <w:r w:rsidRPr="00AA3045">
              <w:rPr>
                <w:rFonts w:ascii="仿宋_GB2312" w:eastAsia="仿宋_GB2312" w:hAnsi="Calibri" w:cs="宋体" w:hint="eastAsia"/>
                <w:sz w:val="24"/>
              </w:rPr>
              <w:t>盖  章</w:t>
            </w:r>
          </w:p>
          <w:p w:rsidR="00945C82" w:rsidRPr="00AA3045" w:rsidRDefault="00945C82" w:rsidP="00E671F1">
            <w:pPr>
              <w:ind w:firstLineChars="1250" w:firstLine="3000"/>
              <w:rPr>
                <w:rFonts w:ascii="仿宋_GB2312" w:eastAsia="仿宋_GB2312" w:hAnsi="Calibri"/>
                <w:sz w:val="24"/>
              </w:rPr>
            </w:pPr>
            <w:r w:rsidRPr="00AA3045">
              <w:rPr>
                <w:rFonts w:ascii="仿宋_GB2312" w:eastAsia="仿宋_GB2312" w:hAnsi="Calibri" w:cs="宋体" w:hint="eastAsia"/>
                <w:sz w:val="24"/>
              </w:rPr>
              <w:t xml:space="preserve">         年    月     日</w:t>
            </w:r>
          </w:p>
        </w:tc>
      </w:tr>
    </w:tbl>
    <w:p w:rsidR="00945C82" w:rsidRPr="00AA3045" w:rsidRDefault="00945C82" w:rsidP="00945C82">
      <w:pPr>
        <w:rPr>
          <w:rFonts w:ascii="仿宋_GB2312" w:eastAsia="仿宋_GB2312" w:hAnsi="宋体" w:cs="宋体"/>
          <w:sz w:val="24"/>
        </w:rPr>
      </w:pPr>
      <w:r w:rsidRPr="00AA3045">
        <w:rPr>
          <w:rFonts w:ascii="仿宋_GB2312" w:eastAsia="仿宋_GB2312" w:hAnsi="宋体" w:cs="宋体" w:hint="eastAsia"/>
          <w:sz w:val="24"/>
        </w:rPr>
        <w:t>说明：（1）推荐单位可包括试点银行、保险公司、评估公司。</w:t>
      </w:r>
    </w:p>
    <w:p w:rsidR="00945C82" w:rsidRPr="00AA3045" w:rsidRDefault="00945C82" w:rsidP="00945C82">
      <w:pPr>
        <w:ind w:leftChars="285" w:left="1198" w:hangingChars="250" w:hanging="600"/>
        <w:rPr>
          <w:rFonts w:ascii="仿宋_GB2312" w:eastAsia="仿宋_GB2312" w:hAnsi="宋体" w:cs="宋体"/>
          <w:sz w:val="24"/>
        </w:rPr>
      </w:pPr>
      <w:r w:rsidRPr="00AA3045">
        <w:rPr>
          <w:rFonts w:ascii="仿宋_GB2312" w:eastAsia="仿宋_GB2312" w:hAnsi="宋体" w:cs="宋体" w:hint="eastAsia"/>
          <w:sz w:val="24"/>
        </w:rPr>
        <w:t>（2）企业需提供以下基本资料：营业执照或法人证书、组织机构代码证、国地税证书、近2年财务报表和人民银行出具的企业信用报告、专利证书、专利登记簿副本、资质荣誉证明等（以上资料需全部盖章）。</w:t>
      </w:r>
    </w:p>
    <w:p w:rsidR="009E48E0" w:rsidRDefault="009E48E0" w:rsidP="00945C82">
      <w:pPr>
        <w:spacing w:line="560" w:lineRule="exact"/>
        <w:rPr>
          <w:rFonts w:ascii="黑体" w:eastAsia="黑体" w:hAnsi="宋体" w:cs="宋体" w:hint="eastAsia"/>
          <w:sz w:val="32"/>
          <w:szCs w:val="32"/>
        </w:rPr>
      </w:pPr>
    </w:p>
    <w:p w:rsidR="009E48E0" w:rsidRDefault="009E48E0" w:rsidP="00945C82">
      <w:pPr>
        <w:spacing w:line="560" w:lineRule="exact"/>
        <w:rPr>
          <w:rFonts w:ascii="黑体" w:eastAsia="黑体" w:hAnsi="宋体" w:cs="宋体" w:hint="eastAsia"/>
          <w:sz w:val="32"/>
          <w:szCs w:val="32"/>
        </w:rPr>
      </w:pPr>
    </w:p>
    <w:p w:rsidR="00945C82" w:rsidRPr="00761417" w:rsidRDefault="00945C82" w:rsidP="00945C82">
      <w:pPr>
        <w:spacing w:line="560" w:lineRule="exact"/>
        <w:rPr>
          <w:rFonts w:ascii="黑体" w:eastAsia="黑体" w:hAnsi="宋体" w:cs="宋体"/>
          <w:sz w:val="32"/>
          <w:szCs w:val="32"/>
        </w:rPr>
      </w:pPr>
      <w:r w:rsidRPr="00761417">
        <w:rPr>
          <w:rFonts w:ascii="黑体" w:eastAsia="黑体" w:hAnsi="宋体" w:cs="宋体" w:hint="eastAsia"/>
          <w:sz w:val="32"/>
          <w:szCs w:val="32"/>
        </w:rPr>
        <w:lastRenderedPageBreak/>
        <w:t>附件5</w:t>
      </w:r>
    </w:p>
    <w:p w:rsidR="00945C82" w:rsidRDefault="00945C82" w:rsidP="00945C82">
      <w:pPr>
        <w:spacing w:before="240" w:line="660" w:lineRule="exact"/>
        <w:jc w:val="center"/>
        <w:rPr>
          <w:rFonts w:ascii="方正小标宋简体" w:eastAsia="方正小标宋简体"/>
          <w:sz w:val="44"/>
          <w:szCs w:val="44"/>
        </w:rPr>
      </w:pPr>
      <w:r w:rsidRPr="00BD6AD8">
        <w:rPr>
          <w:rFonts w:ascii="方正小标宋简体" w:eastAsia="方正小标宋简体" w:hint="eastAsia"/>
          <w:sz w:val="44"/>
          <w:szCs w:val="44"/>
        </w:rPr>
        <w:t>***省（区、市）知识产权质押融资贷款</w:t>
      </w:r>
    </w:p>
    <w:p w:rsidR="00945C82" w:rsidRDefault="00945C82" w:rsidP="00945C82">
      <w:pPr>
        <w:spacing w:line="660" w:lineRule="exact"/>
        <w:jc w:val="center"/>
        <w:rPr>
          <w:rFonts w:ascii="方正小标宋简体" w:eastAsia="方正小标宋简体"/>
          <w:sz w:val="44"/>
          <w:szCs w:val="44"/>
        </w:rPr>
      </w:pPr>
      <w:r w:rsidRPr="00BD6AD8">
        <w:rPr>
          <w:rFonts w:ascii="方正小标宋简体" w:eastAsia="方正小标宋简体" w:hint="eastAsia"/>
          <w:sz w:val="44"/>
          <w:szCs w:val="44"/>
        </w:rPr>
        <w:t>风险补偿资金入池企业名单审批表</w:t>
      </w:r>
    </w:p>
    <w:p w:rsidR="00945C82" w:rsidRPr="00C537A8" w:rsidRDefault="00945C82" w:rsidP="00945C82">
      <w:pPr>
        <w:spacing w:line="660" w:lineRule="exact"/>
        <w:jc w:val="center"/>
        <w:rPr>
          <w:rFonts w:ascii="楷体_GB2312" w:eastAsia="楷体_GB2312"/>
          <w:sz w:val="36"/>
          <w:szCs w:val="36"/>
        </w:rPr>
      </w:pPr>
      <w:r w:rsidRPr="00C537A8">
        <w:rPr>
          <w:rFonts w:ascii="楷体_GB2312" w:eastAsia="楷体_GB2312" w:hint="eastAsia"/>
          <w:sz w:val="36"/>
          <w:szCs w:val="36"/>
        </w:rPr>
        <w:t>（X年第X批）</w:t>
      </w:r>
    </w:p>
    <w:p w:rsidR="00945C82" w:rsidRDefault="00945C82" w:rsidP="00945C82">
      <w:pPr>
        <w:spacing w:line="560" w:lineRule="exact"/>
        <w:ind w:firstLineChars="200" w:firstLine="640"/>
        <w:rPr>
          <w:rFonts w:ascii="仿宋_GB2312" w:eastAsia="仿宋_GB2312" w:hAnsi="宋体" w:cs="宋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10"/>
        <w:gridCol w:w="2299"/>
        <w:gridCol w:w="1185"/>
        <w:gridCol w:w="1680"/>
        <w:gridCol w:w="1245"/>
        <w:gridCol w:w="1106"/>
        <w:gridCol w:w="1163"/>
      </w:tblGrid>
      <w:tr w:rsidR="00945C82" w:rsidRPr="005905E1" w:rsidTr="00E671F1">
        <w:trPr>
          <w:trHeight w:val="567"/>
          <w:jc w:val="center"/>
        </w:trPr>
        <w:tc>
          <w:tcPr>
            <w:tcW w:w="810" w:type="dxa"/>
            <w:vAlign w:val="center"/>
          </w:tcPr>
          <w:p w:rsidR="00945C82" w:rsidRPr="005905E1" w:rsidRDefault="00945C82" w:rsidP="00E671F1">
            <w:pPr>
              <w:widowControl/>
              <w:jc w:val="center"/>
              <w:rPr>
                <w:rFonts w:ascii="黑体" w:eastAsia="黑体" w:hAnsi="Calibri"/>
                <w:kern w:val="0"/>
                <w:sz w:val="24"/>
              </w:rPr>
            </w:pPr>
            <w:r w:rsidRPr="005905E1">
              <w:rPr>
                <w:rFonts w:ascii="黑体" w:eastAsia="黑体" w:hAnsi="Calibri" w:cs="宋体" w:hint="eastAsia"/>
                <w:kern w:val="0"/>
                <w:sz w:val="24"/>
              </w:rPr>
              <w:t>序号</w:t>
            </w:r>
          </w:p>
        </w:tc>
        <w:tc>
          <w:tcPr>
            <w:tcW w:w="2299" w:type="dxa"/>
            <w:vAlign w:val="center"/>
          </w:tcPr>
          <w:p w:rsidR="00945C82" w:rsidRPr="005905E1" w:rsidRDefault="00945C82" w:rsidP="00E671F1">
            <w:pPr>
              <w:widowControl/>
              <w:jc w:val="center"/>
              <w:rPr>
                <w:rFonts w:ascii="黑体" w:eastAsia="黑体" w:hAnsi="Calibri"/>
                <w:kern w:val="0"/>
                <w:sz w:val="24"/>
              </w:rPr>
            </w:pPr>
            <w:r w:rsidRPr="005905E1">
              <w:rPr>
                <w:rFonts w:ascii="黑体" w:eastAsia="黑体" w:hAnsi="Calibri" w:cs="宋体" w:hint="eastAsia"/>
                <w:kern w:val="0"/>
                <w:sz w:val="24"/>
              </w:rPr>
              <w:t>企业全称</w:t>
            </w:r>
          </w:p>
        </w:tc>
        <w:tc>
          <w:tcPr>
            <w:tcW w:w="1185" w:type="dxa"/>
            <w:vAlign w:val="center"/>
          </w:tcPr>
          <w:p w:rsidR="00945C82" w:rsidRPr="005905E1" w:rsidRDefault="00945C82" w:rsidP="00E671F1">
            <w:pPr>
              <w:widowControl/>
              <w:jc w:val="center"/>
              <w:rPr>
                <w:rFonts w:ascii="黑体" w:eastAsia="黑体" w:hAnsi="Calibri"/>
                <w:kern w:val="0"/>
                <w:sz w:val="24"/>
              </w:rPr>
            </w:pPr>
            <w:r w:rsidRPr="005905E1">
              <w:rPr>
                <w:rFonts w:ascii="黑体" w:eastAsia="黑体" w:hAnsi="Calibri" w:cs="宋体" w:hint="eastAsia"/>
                <w:kern w:val="0"/>
                <w:sz w:val="24"/>
              </w:rPr>
              <w:t>企业类型</w:t>
            </w:r>
          </w:p>
        </w:tc>
        <w:tc>
          <w:tcPr>
            <w:tcW w:w="1680" w:type="dxa"/>
            <w:vAlign w:val="center"/>
          </w:tcPr>
          <w:p w:rsidR="00945C82" w:rsidRPr="005905E1" w:rsidRDefault="00945C82" w:rsidP="00E671F1">
            <w:pPr>
              <w:widowControl/>
              <w:jc w:val="center"/>
              <w:rPr>
                <w:rFonts w:ascii="黑体" w:eastAsia="黑体"/>
                <w:sz w:val="24"/>
              </w:rPr>
            </w:pPr>
            <w:r w:rsidRPr="005905E1">
              <w:rPr>
                <w:rFonts w:ascii="黑体" w:eastAsia="黑体" w:hint="eastAsia"/>
                <w:sz w:val="24"/>
              </w:rPr>
              <w:t>资金用途</w:t>
            </w:r>
          </w:p>
        </w:tc>
        <w:tc>
          <w:tcPr>
            <w:tcW w:w="1245" w:type="dxa"/>
            <w:vAlign w:val="center"/>
          </w:tcPr>
          <w:p w:rsidR="00945C82" w:rsidRPr="005905E1" w:rsidRDefault="00945C82" w:rsidP="00E671F1">
            <w:pPr>
              <w:widowControl/>
              <w:jc w:val="center"/>
              <w:rPr>
                <w:rFonts w:ascii="黑体" w:eastAsia="黑体" w:hAnsi="Calibri"/>
                <w:kern w:val="0"/>
                <w:sz w:val="24"/>
              </w:rPr>
            </w:pPr>
            <w:r w:rsidRPr="005905E1">
              <w:rPr>
                <w:rFonts w:ascii="黑体" w:eastAsia="黑体" w:hAnsi="Calibri" w:cs="宋体" w:hint="eastAsia"/>
                <w:kern w:val="0"/>
                <w:sz w:val="24"/>
              </w:rPr>
              <w:t>推荐单位</w:t>
            </w:r>
          </w:p>
        </w:tc>
        <w:tc>
          <w:tcPr>
            <w:tcW w:w="1106" w:type="dxa"/>
            <w:vAlign w:val="center"/>
          </w:tcPr>
          <w:p w:rsidR="00945C82" w:rsidRPr="005905E1" w:rsidRDefault="00945C82" w:rsidP="00E671F1">
            <w:pPr>
              <w:widowControl/>
              <w:jc w:val="center"/>
              <w:rPr>
                <w:rFonts w:ascii="黑体" w:eastAsia="黑体" w:hAnsi="Calibri"/>
                <w:kern w:val="0"/>
                <w:sz w:val="24"/>
              </w:rPr>
            </w:pPr>
            <w:r w:rsidRPr="005905E1">
              <w:rPr>
                <w:rFonts w:ascii="黑体" w:eastAsia="黑体" w:hAnsi="Calibri" w:cs="宋体" w:hint="eastAsia"/>
                <w:kern w:val="0"/>
                <w:sz w:val="24"/>
              </w:rPr>
              <w:t>推荐理由</w:t>
            </w:r>
          </w:p>
        </w:tc>
        <w:tc>
          <w:tcPr>
            <w:tcW w:w="1163" w:type="dxa"/>
            <w:vAlign w:val="center"/>
          </w:tcPr>
          <w:p w:rsidR="00945C82" w:rsidRPr="005905E1" w:rsidRDefault="00945C82" w:rsidP="00E671F1">
            <w:pPr>
              <w:widowControl/>
              <w:jc w:val="center"/>
              <w:rPr>
                <w:rFonts w:ascii="黑体" w:eastAsia="黑体" w:hAnsi="Calibri"/>
                <w:kern w:val="0"/>
                <w:sz w:val="24"/>
              </w:rPr>
            </w:pPr>
            <w:r w:rsidRPr="005905E1">
              <w:rPr>
                <w:rFonts w:ascii="黑体" w:eastAsia="黑体" w:hAnsi="Calibri" w:cs="宋体" w:hint="eastAsia"/>
                <w:kern w:val="0"/>
                <w:sz w:val="24"/>
              </w:rPr>
              <w:t>是否同意入池</w:t>
            </w:r>
          </w:p>
        </w:tc>
      </w:tr>
      <w:tr w:rsidR="00945C82" w:rsidRPr="005905E1" w:rsidTr="00E671F1">
        <w:trPr>
          <w:trHeight w:val="567"/>
          <w:jc w:val="center"/>
        </w:trPr>
        <w:tc>
          <w:tcPr>
            <w:tcW w:w="810" w:type="dxa"/>
            <w:vAlign w:val="center"/>
          </w:tcPr>
          <w:p w:rsidR="00945C82" w:rsidRPr="005905E1" w:rsidRDefault="00945C82" w:rsidP="00E671F1">
            <w:pPr>
              <w:widowControl/>
              <w:jc w:val="center"/>
              <w:rPr>
                <w:rFonts w:ascii="仿宋_GB2312" w:eastAsia="仿宋_GB2312" w:hAnsi="Calibri" w:cs="宋体"/>
                <w:kern w:val="0"/>
                <w:sz w:val="24"/>
              </w:rPr>
            </w:pPr>
            <w:r w:rsidRPr="005905E1">
              <w:rPr>
                <w:rFonts w:ascii="仿宋_GB2312" w:eastAsia="仿宋_GB2312" w:hAnsi="Calibri" w:cs="宋体" w:hint="eastAsia"/>
                <w:kern w:val="0"/>
                <w:sz w:val="24"/>
              </w:rPr>
              <w:t>1</w:t>
            </w:r>
          </w:p>
        </w:tc>
        <w:tc>
          <w:tcPr>
            <w:tcW w:w="2299" w:type="dxa"/>
            <w:vAlign w:val="center"/>
          </w:tcPr>
          <w:p w:rsidR="00945C82" w:rsidRPr="005905E1" w:rsidRDefault="00945C82" w:rsidP="00E671F1">
            <w:pPr>
              <w:widowControl/>
              <w:jc w:val="center"/>
              <w:rPr>
                <w:rFonts w:ascii="仿宋_GB2312" w:eastAsia="仿宋_GB2312" w:hAnsi="Calibri"/>
                <w:kern w:val="0"/>
                <w:sz w:val="24"/>
              </w:rPr>
            </w:pPr>
          </w:p>
        </w:tc>
        <w:tc>
          <w:tcPr>
            <w:tcW w:w="1185" w:type="dxa"/>
            <w:vAlign w:val="center"/>
          </w:tcPr>
          <w:p w:rsidR="00945C82" w:rsidRPr="005905E1" w:rsidRDefault="00945C82" w:rsidP="00E671F1">
            <w:pPr>
              <w:widowControl/>
              <w:jc w:val="center"/>
              <w:rPr>
                <w:rFonts w:ascii="仿宋_GB2312" w:eastAsia="仿宋_GB2312" w:hAnsi="Calibri"/>
                <w:kern w:val="0"/>
                <w:sz w:val="24"/>
              </w:rPr>
            </w:pPr>
          </w:p>
        </w:tc>
        <w:tc>
          <w:tcPr>
            <w:tcW w:w="1680" w:type="dxa"/>
            <w:vAlign w:val="center"/>
          </w:tcPr>
          <w:p w:rsidR="00945C82" w:rsidRPr="005905E1" w:rsidRDefault="00945C82" w:rsidP="00E671F1">
            <w:pPr>
              <w:widowControl/>
              <w:jc w:val="center"/>
              <w:rPr>
                <w:rFonts w:ascii="仿宋_GB2312" w:eastAsia="仿宋_GB2312"/>
                <w:sz w:val="24"/>
              </w:rPr>
            </w:pPr>
          </w:p>
        </w:tc>
        <w:tc>
          <w:tcPr>
            <w:tcW w:w="1245" w:type="dxa"/>
            <w:vAlign w:val="center"/>
          </w:tcPr>
          <w:p w:rsidR="00945C82" w:rsidRPr="005905E1" w:rsidRDefault="00945C82" w:rsidP="00E671F1">
            <w:pPr>
              <w:widowControl/>
              <w:jc w:val="center"/>
              <w:rPr>
                <w:rFonts w:ascii="仿宋_GB2312" w:eastAsia="仿宋_GB2312" w:hAnsi="Calibri"/>
                <w:kern w:val="0"/>
                <w:sz w:val="24"/>
              </w:rPr>
            </w:pPr>
          </w:p>
        </w:tc>
        <w:tc>
          <w:tcPr>
            <w:tcW w:w="1106" w:type="dxa"/>
            <w:vAlign w:val="center"/>
          </w:tcPr>
          <w:p w:rsidR="00945C82" w:rsidRPr="005905E1" w:rsidRDefault="00945C82" w:rsidP="00E671F1">
            <w:pPr>
              <w:widowControl/>
              <w:jc w:val="center"/>
              <w:rPr>
                <w:rFonts w:ascii="仿宋_GB2312" w:eastAsia="仿宋_GB2312" w:hAnsi="Calibri"/>
                <w:kern w:val="0"/>
                <w:sz w:val="24"/>
              </w:rPr>
            </w:pPr>
          </w:p>
        </w:tc>
        <w:tc>
          <w:tcPr>
            <w:tcW w:w="1163" w:type="dxa"/>
            <w:vAlign w:val="center"/>
          </w:tcPr>
          <w:p w:rsidR="00945C82" w:rsidRPr="005905E1" w:rsidRDefault="00945C82" w:rsidP="00E671F1">
            <w:pPr>
              <w:widowControl/>
              <w:jc w:val="center"/>
              <w:rPr>
                <w:rFonts w:ascii="仿宋_GB2312" w:eastAsia="仿宋_GB2312" w:hAnsi="Calibri"/>
                <w:kern w:val="0"/>
                <w:sz w:val="24"/>
              </w:rPr>
            </w:pPr>
          </w:p>
        </w:tc>
      </w:tr>
      <w:tr w:rsidR="00945C82" w:rsidRPr="005905E1" w:rsidTr="00E671F1">
        <w:trPr>
          <w:trHeight w:val="567"/>
          <w:jc w:val="center"/>
        </w:trPr>
        <w:tc>
          <w:tcPr>
            <w:tcW w:w="810" w:type="dxa"/>
            <w:vAlign w:val="center"/>
          </w:tcPr>
          <w:p w:rsidR="00945C82" w:rsidRPr="005905E1" w:rsidRDefault="00945C82" w:rsidP="00E671F1">
            <w:pPr>
              <w:widowControl/>
              <w:jc w:val="center"/>
              <w:rPr>
                <w:rFonts w:ascii="仿宋_GB2312" w:eastAsia="仿宋_GB2312" w:hAnsi="Calibri" w:cs="宋体"/>
                <w:kern w:val="0"/>
                <w:sz w:val="24"/>
              </w:rPr>
            </w:pPr>
            <w:r w:rsidRPr="005905E1">
              <w:rPr>
                <w:rFonts w:ascii="仿宋_GB2312" w:eastAsia="仿宋_GB2312" w:hAnsi="Calibri" w:cs="宋体" w:hint="eastAsia"/>
                <w:kern w:val="0"/>
                <w:sz w:val="24"/>
              </w:rPr>
              <w:t>2</w:t>
            </w:r>
          </w:p>
        </w:tc>
        <w:tc>
          <w:tcPr>
            <w:tcW w:w="2299" w:type="dxa"/>
            <w:vAlign w:val="center"/>
          </w:tcPr>
          <w:p w:rsidR="00945C82" w:rsidRPr="005905E1" w:rsidRDefault="00945C82" w:rsidP="00E671F1">
            <w:pPr>
              <w:widowControl/>
              <w:jc w:val="center"/>
              <w:rPr>
                <w:rFonts w:ascii="仿宋_GB2312" w:eastAsia="仿宋_GB2312" w:hAnsi="Calibri"/>
                <w:kern w:val="0"/>
                <w:sz w:val="24"/>
              </w:rPr>
            </w:pPr>
          </w:p>
        </w:tc>
        <w:tc>
          <w:tcPr>
            <w:tcW w:w="1185" w:type="dxa"/>
            <w:vAlign w:val="center"/>
          </w:tcPr>
          <w:p w:rsidR="00945C82" w:rsidRPr="005905E1" w:rsidRDefault="00945C82" w:rsidP="00E671F1">
            <w:pPr>
              <w:widowControl/>
              <w:jc w:val="center"/>
              <w:rPr>
                <w:rFonts w:ascii="仿宋_GB2312" w:eastAsia="仿宋_GB2312" w:hAnsi="Calibri"/>
                <w:kern w:val="0"/>
                <w:sz w:val="24"/>
              </w:rPr>
            </w:pPr>
          </w:p>
        </w:tc>
        <w:tc>
          <w:tcPr>
            <w:tcW w:w="1680" w:type="dxa"/>
            <w:vAlign w:val="center"/>
          </w:tcPr>
          <w:p w:rsidR="00945C82" w:rsidRPr="005905E1" w:rsidRDefault="00945C82" w:rsidP="00E671F1">
            <w:pPr>
              <w:widowControl/>
              <w:jc w:val="center"/>
              <w:rPr>
                <w:rFonts w:ascii="仿宋_GB2312" w:eastAsia="仿宋_GB2312"/>
                <w:sz w:val="24"/>
              </w:rPr>
            </w:pPr>
          </w:p>
        </w:tc>
        <w:tc>
          <w:tcPr>
            <w:tcW w:w="1245" w:type="dxa"/>
            <w:vAlign w:val="center"/>
          </w:tcPr>
          <w:p w:rsidR="00945C82" w:rsidRPr="005905E1" w:rsidRDefault="00945C82" w:rsidP="00E671F1">
            <w:pPr>
              <w:widowControl/>
              <w:jc w:val="center"/>
              <w:rPr>
                <w:rFonts w:ascii="仿宋_GB2312" w:eastAsia="仿宋_GB2312" w:hAnsi="Calibri"/>
                <w:kern w:val="0"/>
                <w:sz w:val="24"/>
              </w:rPr>
            </w:pPr>
          </w:p>
        </w:tc>
        <w:tc>
          <w:tcPr>
            <w:tcW w:w="1106" w:type="dxa"/>
            <w:vAlign w:val="center"/>
          </w:tcPr>
          <w:p w:rsidR="00945C82" w:rsidRPr="005905E1" w:rsidRDefault="00945C82" w:rsidP="00E671F1">
            <w:pPr>
              <w:widowControl/>
              <w:jc w:val="center"/>
              <w:rPr>
                <w:rFonts w:ascii="仿宋_GB2312" w:eastAsia="仿宋_GB2312" w:hAnsi="Calibri"/>
                <w:kern w:val="0"/>
                <w:sz w:val="24"/>
              </w:rPr>
            </w:pPr>
          </w:p>
        </w:tc>
        <w:tc>
          <w:tcPr>
            <w:tcW w:w="1163" w:type="dxa"/>
            <w:vAlign w:val="center"/>
          </w:tcPr>
          <w:p w:rsidR="00945C82" w:rsidRPr="005905E1" w:rsidRDefault="00945C82" w:rsidP="00E671F1">
            <w:pPr>
              <w:widowControl/>
              <w:jc w:val="center"/>
              <w:rPr>
                <w:rFonts w:ascii="仿宋_GB2312" w:eastAsia="仿宋_GB2312" w:hAnsi="Calibri"/>
                <w:kern w:val="0"/>
                <w:sz w:val="24"/>
              </w:rPr>
            </w:pPr>
          </w:p>
        </w:tc>
      </w:tr>
      <w:tr w:rsidR="00945C82" w:rsidRPr="005905E1" w:rsidTr="00E671F1">
        <w:trPr>
          <w:trHeight w:val="567"/>
          <w:jc w:val="center"/>
        </w:trPr>
        <w:tc>
          <w:tcPr>
            <w:tcW w:w="810" w:type="dxa"/>
            <w:vAlign w:val="center"/>
          </w:tcPr>
          <w:p w:rsidR="00945C82" w:rsidRPr="005905E1" w:rsidRDefault="00945C82" w:rsidP="00E671F1">
            <w:pPr>
              <w:widowControl/>
              <w:jc w:val="center"/>
              <w:rPr>
                <w:rFonts w:ascii="仿宋_GB2312" w:eastAsia="仿宋_GB2312" w:hAnsi="Calibri" w:cs="宋体"/>
                <w:kern w:val="0"/>
                <w:sz w:val="24"/>
              </w:rPr>
            </w:pPr>
            <w:r w:rsidRPr="005905E1">
              <w:rPr>
                <w:rFonts w:ascii="仿宋_GB2312" w:eastAsia="仿宋_GB2312" w:hAnsi="Calibri" w:cs="宋体" w:hint="eastAsia"/>
                <w:kern w:val="0"/>
                <w:sz w:val="24"/>
              </w:rPr>
              <w:t>...</w:t>
            </w:r>
          </w:p>
        </w:tc>
        <w:tc>
          <w:tcPr>
            <w:tcW w:w="2299" w:type="dxa"/>
            <w:vAlign w:val="center"/>
          </w:tcPr>
          <w:p w:rsidR="00945C82" w:rsidRPr="005905E1" w:rsidRDefault="00945C82" w:rsidP="00E671F1">
            <w:pPr>
              <w:widowControl/>
              <w:jc w:val="center"/>
              <w:rPr>
                <w:rFonts w:ascii="仿宋_GB2312" w:eastAsia="仿宋_GB2312" w:hAnsi="Calibri"/>
                <w:kern w:val="0"/>
                <w:sz w:val="24"/>
              </w:rPr>
            </w:pPr>
          </w:p>
        </w:tc>
        <w:tc>
          <w:tcPr>
            <w:tcW w:w="1185" w:type="dxa"/>
            <w:vAlign w:val="center"/>
          </w:tcPr>
          <w:p w:rsidR="00945C82" w:rsidRPr="005905E1" w:rsidRDefault="00945C82" w:rsidP="00E671F1">
            <w:pPr>
              <w:widowControl/>
              <w:jc w:val="center"/>
              <w:rPr>
                <w:rFonts w:ascii="仿宋_GB2312" w:eastAsia="仿宋_GB2312" w:hAnsi="Calibri"/>
                <w:kern w:val="0"/>
                <w:sz w:val="24"/>
              </w:rPr>
            </w:pPr>
          </w:p>
        </w:tc>
        <w:tc>
          <w:tcPr>
            <w:tcW w:w="1680" w:type="dxa"/>
            <w:vAlign w:val="center"/>
          </w:tcPr>
          <w:p w:rsidR="00945C82" w:rsidRPr="005905E1" w:rsidRDefault="00945C82" w:rsidP="00E671F1">
            <w:pPr>
              <w:widowControl/>
              <w:jc w:val="center"/>
              <w:rPr>
                <w:rFonts w:ascii="仿宋_GB2312" w:eastAsia="仿宋_GB2312"/>
                <w:sz w:val="24"/>
              </w:rPr>
            </w:pPr>
          </w:p>
        </w:tc>
        <w:tc>
          <w:tcPr>
            <w:tcW w:w="1245" w:type="dxa"/>
            <w:vAlign w:val="center"/>
          </w:tcPr>
          <w:p w:rsidR="00945C82" w:rsidRPr="005905E1" w:rsidRDefault="00945C82" w:rsidP="00E671F1">
            <w:pPr>
              <w:widowControl/>
              <w:jc w:val="center"/>
              <w:rPr>
                <w:rFonts w:ascii="仿宋_GB2312" w:eastAsia="仿宋_GB2312" w:hAnsi="Calibri"/>
                <w:kern w:val="0"/>
                <w:sz w:val="24"/>
              </w:rPr>
            </w:pPr>
          </w:p>
        </w:tc>
        <w:tc>
          <w:tcPr>
            <w:tcW w:w="1106" w:type="dxa"/>
            <w:vAlign w:val="center"/>
          </w:tcPr>
          <w:p w:rsidR="00945C82" w:rsidRPr="005905E1" w:rsidRDefault="00945C82" w:rsidP="00E671F1">
            <w:pPr>
              <w:widowControl/>
              <w:jc w:val="center"/>
              <w:rPr>
                <w:rFonts w:ascii="仿宋_GB2312" w:eastAsia="仿宋_GB2312" w:hAnsi="Calibri"/>
                <w:kern w:val="0"/>
                <w:sz w:val="24"/>
              </w:rPr>
            </w:pPr>
          </w:p>
        </w:tc>
        <w:tc>
          <w:tcPr>
            <w:tcW w:w="1163" w:type="dxa"/>
            <w:vAlign w:val="center"/>
          </w:tcPr>
          <w:p w:rsidR="00945C82" w:rsidRPr="005905E1" w:rsidRDefault="00945C82" w:rsidP="00E671F1">
            <w:pPr>
              <w:widowControl/>
              <w:jc w:val="center"/>
              <w:rPr>
                <w:rFonts w:ascii="仿宋_GB2312" w:eastAsia="仿宋_GB2312" w:hAnsi="Calibri"/>
                <w:kern w:val="0"/>
                <w:sz w:val="24"/>
              </w:rPr>
            </w:pPr>
          </w:p>
        </w:tc>
      </w:tr>
      <w:tr w:rsidR="00945C82" w:rsidRPr="005905E1" w:rsidTr="00E671F1">
        <w:trPr>
          <w:trHeight w:val="567"/>
          <w:jc w:val="center"/>
        </w:trPr>
        <w:tc>
          <w:tcPr>
            <w:tcW w:w="9488" w:type="dxa"/>
            <w:gridSpan w:val="7"/>
            <w:vAlign w:val="center"/>
          </w:tcPr>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Default="00945C82" w:rsidP="00E671F1">
            <w:pPr>
              <w:widowControl/>
              <w:rPr>
                <w:rFonts w:ascii="仿宋_GB2312" w:eastAsia="仿宋_GB2312" w:hAnsi="Calibri"/>
                <w:kern w:val="0"/>
                <w:sz w:val="24"/>
              </w:rPr>
            </w:pPr>
          </w:p>
          <w:p w:rsidR="00945C82" w:rsidRPr="005905E1" w:rsidRDefault="00945C82" w:rsidP="00E671F1">
            <w:pPr>
              <w:widowControl/>
              <w:jc w:val="right"/>
              <w:rPr>
                <w:rFonts w:ascii="仿宋_GB2312" w:eastAsia="仿宋_GB2312" w:hAnsi="Calibri"/>
                <w:kern w:val="0"/>
                <w:sz w:val="24"/>
              </w:rPr>
            </w:pPr>
            <w:r w:rsidRPr="005905E1">
              <w:rPr>
                <w:rFonts w:ascii="仿宋_GB2312" w:eastAsia="仿宋_GB2312" w:hAnsi="Calibri" w:hint="eastAsia"/>
                <w:kern w:val="0"/>
                <w:sz w:val="24"/>
              </w:rPr>
              <w:t xml:space="preserve">（盖章）  </w:t>
            </w:r>
          </w:p>
          <w:p w:rsidR="00945C82" w:rsidRPr="005905E1" w:rsidRDefault="00945C82" w:rsidP="00E671F1">
            <w:pPr>
              <w:widowControl/>
              <w:jc w:val="right"/>
              <w:rPr>
                <w:rFonts w:ascii="仿宋_GB2312" w:eastAsia="仿宋_GB2312" w:hAnsi="Calibri"/>
                <w:kern w:val="0"/>
                <w:sz w:val="24"/>
              </w:rPr>
            </w:pPr>
            <w:r w:rsidRPr="005905E1">
              <w:rPr>
                <w:rFonts w:ascii="仿宋_GB2312" w:eastAsia="仿宋_GB2312" w:hAnsi="Calibri" w:hint="eastAsia"/>
                <w:kern w:val="0"/>
                <w:sz w:val="24"/>
              </w:rPr>
              <w:t>年   月   日</w:t>
            </w:r>
          </w:p>
        </w:tc>
      </w:tr>
    </w:tbl>
    <w:p w:rsidR="009E48E0" w:rsidRDefault="009E48E0" w:rsidP="00945C82">
      <w:pPr>
        <w:spacing w:line="560" w:lineRule="exact"/>
        <w:rPr>
          <w:rFonts w:ascii="黑体" w:eastAsia="黑体" w:hAnsi="宋体" w:cs="宋体" w:hint="eastAsia"/>
          <w:sz w:val="32"/>
          <w:szCs w:val="32"/>
        </w:rPr>
      </w:pPr>
    </w:p>
    <w:p w:rsidR="00945C82" w:rsidRPr="00761417" w:rsidRDefault="00945C82" w:rsidP="00945C82">
      <w:pPr>
        <w:spacing w:line="560" w:lineRule="exact"/>
        <w:rPr>
          <w:rFonts w:ascii="黑体" w:eastAsia="黑体" w:hAnsi="宋体" w:cs="宋体"/>
          <w:sz w:val="32"/>
          <w:szCs w:val="32"/>
        </w:rPr>
      </w:pPr>
      <w:r w:rsidRPr="00761417">
        <w:rPr>
          <w:rFonts w:ascii="黑体" w:eastAsia="黑体" w:hAnsi="宋体" w:cs="宋体" w:hint="eastAsia"/>
          <w:sz w:val="32"/>
          <w:szCs w:val="32"/>
        </w:rPr>
        <w:lastRenderedPageBreak/>
        <w:t>附件6</w:t>
      </w:r>
    </w:p>
    <w:p w:rsidR="00945C82" w:rsidRDefault="00945C82" w:rsidP="00945C82">
      <w:pPr>
        <w:spacing w:before="240" w:line="660" w:lineRule="exact"/>
        <w:jc w:val="center"/>
        <w:rPr>
          <w:rFonts w:ascii="方正小标宋简体" w:eastAsia="方正小标宋简体"/>
          <w:sz w:val="44"/>
          <w:szCs w:val="44"/>
        </w:rPr>
      </w:pPr>
      <w:r w:rsidRPr="00BD6AD8">
        <w:rPr>
          <w:rFonts w:ascii="方正小标宋简体" w:eastAsia="方正小标宋简体" w:hint="eastAsia"/>
          <w:sz w:val="44"/>
          <w:szCs w:val="44"/>
        </w:rPr>
        <w:t>***省（区、市）知识产权质押融资贷款风险</w:t>
      </w:r>
    </w:p>
    <w:p w:rsidR="00945C82" w:rsidRPr="00BD6AD8" w:rsidRDefault="00945C82" w:rsidP="00945C82">
      <w:pPr>
        <w:spacing w:line="660" w:lineRule="exact"/>
        <w:jc w:val="center"/>
        <w:rPr>
          <w:rFonts w:ascii="方正小标宋简体" w:eastAsia="方正小标宋简体"/>
          <w:sz w:val="44"/>
          <w:szCs w:val="44"/>
        </w:rPr>
      </w:pPr>
      <w:r w:rsidRPr="00BD6AD8">
        <w:rPr>
          <w:rFonts w:ascii="方正小标宋简体" w:eastAsia="方正小标宋简体" w:hint="eastAsia"/>
          <w:sz w:val="44"/>
          <w:szCs w:val="44"/>
        </w:rPr>
        <w:t>补偿资金入池企业贷款业务季报表</w:t>
      </w:r>
    </w:p>
    <w:p w:rsidR="00945C82" w:rsidRDefault="00945C82" w:rsidP="00945C82">
      <w:pPr>
        <w:spacing w:line="560" w:lineRule="exact"/>
        <w:ind w:firstLineChars="200" w:firstLine="640"/>
        <w:rPr>
          <w:rFonts w:ascii="仿宋_GB2312" w:eastAsia="仿宋_GB2312" w:hAnsi="宋体" w:cs="宋体"/>
          <w:sz w:val="32"/>
          <w:szCs w:val="32"/>
        </w:rPr>
      </w:pPr>
    </w:p>
    <w:tbl>
      <w:tblPr>
        <w:tblpPr w:leftFromText="181" w:rightFromText="181" w:vertAnchor="text" w:horzAnchor="page" w:tblpXSpec="center" w:tblpY="1"/>
        <w:tblOverlap w:val="never"/>
        <w:tblW w:w="0" w:type="auto"/>
        <w:tblLayout w:type="fixed"/>
        <w:tblLook w:val="0000"/>
      </w:tblPr>
      <w:tblGrid>
        <w:gridCol w:w="462"/>
        <w:gridCol w:w="778"/>
        <w:gridCol w:w="1414"/>
        <w:gridCol w:w="1414"/>
        <w:gridCol w:w="1254"/>
        <w:gridCol w:w="777"/>
        <w:gridCol w:w="777"/>
        <w:gridCol w:w="461"/>
        <w:gridCol w:w="777"/>
        <w:gridCol w:w="1646"/>
      </w:tblGrid>
      <w:tr w:rsidR="00945C82" w:rsidRPr="00284797" w:rsidTr="00E671F1">
        <w:trPr>
          <w:trHeight w:val="764"/>
        </w:trPr>
        <w:tc>
          <w:tcPr>
            <w:tcW w:w="462" w:type="dxa"/>
            <w:tcBorders>
              <w:top w:val="single" w:sz="4" w:space="0" w:color="auto"/>
              <w:left w:val="single" w:sz="4" w:space="0" w:color="auto"/>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r w:rsidRPr="00284797">
              <w:rPr>
                <w:rFonts w:ascii="仿宋_GB2312" w:eastAsia="仿宋_GB2312" w:hAnsi="Calibri" w:cs="宋体" w:hint="eastAsia"/>
                <w:kern w:val="0"/>
                <w:sz w:val="24"/>
              </w:rPr>
              <w:t>序号</w:t>
            </w:r>
          </w:p>
        </w:tc>
        <w:tc>
          <w:tcPr>
            <w:tcW w:w="778"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r w:rsidRPr="00284797">
              <w:rPr>
                <w:rFonts w:ascii="仿宋_GB2312" w:eastAsia="仿宋_GB2312" w:hAnsi="Calibri" w:cs="宋体" w:hint="eastAsia"/>
                <w:kern w:val="0"/>
                <w:sz w:val="24"/>
              </w:rPr>
              <w:t>企业全称</w:t>
            </w: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cs="宋体"/>
                <w:kern w:val="0"/>
                <w:sz w:val="24"/>
              </w:rPr>
            </w:pPr>
            <w:r w:rsidRPr="00284797">
              <w:rPr>
                <w:rFonts w:ascii="仿宋_GB2312" w:eastAsia="仿宋_GB2312" w:hAnsi="Calibri" w:cs="宋体" w:hint="eastAsia"/>
                <w:kern w:val="0"/>
                <w:sz w:val="24"/>
              </w:rPr>
              <w:t>入池前</w:t>
            </w:r>
          </w:p>
          <w:p w:rsidR="00945C82" w:rsidRPr="00284797" w:rsidRDefault="00945C82" w:rsidP="00E671F1">
            <w:pPr>
              <w:widowControl/>
              <w:jc w:val="center"/>
              <w:rPr>
                <w:rFonts w:ascii="仿宋_GB2312" w:eastAsia="仿宋_GB2312" w:hAnsi="Calibri" w:cs="宋体"/>
                <w:kern w:val="0"/>
                <w:sz w:val="24"/>
              </w:rPr>
            </w:pPr>
            <w:r w:rsidRPr="00284797">
              <w:rPr>
                <w:rFonts w:ascii="仿宋_GB2312" w:eastAsia="仿宋_GB2312" w:hAnsi="Calibri" w:cs="宋体" w:hint="eastAsia"/>
                <w:kern w:val="0"/>
                <w:sz w:val="24"/>
              </w:rPr>
              <w:t>贷款余额</w:t>
            </w:r>
          </w:p>
          <w:p w:rsidR="00945C82" w:rsidRPr="00284797" w:rsidRDefault="00945C82" w:rsidP="00E671F1">
            <w:pPr>
              <w:widowControl/>
              <w:jc w:val="center"/>
              <w:rPr>
                <w:rFonts w:ascii="仿宋_GB2312" w:eastAsia="仿宋_GB2312" w:hAnsi="Calibri"/>
                <w:kern w:val="0"/>
                <w:sz w:val="24"/>
              </w:rPr>
            </w:pPr>
            <w:r w:rsidRPr="00284797">
              <w:rPr>
                <w:rFonts w:ascii="仿宋_GB2312" w:eastAsia="仿宋_GB2312" w:hAnsi="Calibri" w:cs="宋体" w:hint="eastAsia"/>
                <w:kern w:val="0"/>
                <w:sz w:val="24"/>
              </w:rPr>
              <w:t>（万元）</w:t>
            </w: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r w:rsidRPr="00284797">
              <w:rPr>
                <w:rFonts w:ascii="仿宋_GB2312" w:eastAsia="仿宋_GB2312" w:hAnsi="Calibri" w:cs="宋体" w:hint="eastAsia"/>
                <w:kern w:val="0"/>
                <w:sz w:val="24"/>
              </w:rPr>
              <w:t>实际新增放款金额（万元）</w:t>
            </w:r>
          </w:p>
        </w:tc>
        <w:tc>
          <w:tcPr>
            <w:tcW w:w="125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r w:rsidRPr="00284797">
              <w:rPr>
                <w:rFonts w:ascii="仿宋_GB2312" w:eastAsia="仿宋_GB2312" w:hAnsi="Calibri" w:cs="宋体" w:hint="eastAsia"/>
                <w:kern w:val="0"/>
                <w:sz w:val="24"/>
              </w:rPr>
              <w:t>贷款年利（％）</w:t>
            </w: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r w:rsidRPr="00284797">
              <w:rPr>
                <w:rFonts w:ascii="仿宋_GB2312" w:eastAsia="仿宋_GB2312" w:hAnsi="Calibri" w:cs="宋体" w:hint="eastAsia"/>
                <w:kern w:val="0"/>
                <w:sz w:val="24"/>
              </w:rPr>
              <w:t>发放日期</w:t>
            </w: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r w:rsidRPr="00284797">
              <w:rPr>
                <w:rFonts w:ascii="仿宋_GB2312" w:eastAsia="仿宋_GB2312" w:hAnsi="Calibri" w:cs="宋体" w:hint="eastAsia"/>
                <w:kern w:val="0"/>
                <w:sz w:val="24"/>
              </w:rPr>
              <w:t>到期日期</w:t>
            </w:r>
          </w:p>
        </w:tc>
        <w:tc>
          <w:tcPr>
            <w:tcW w:w="461"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r w:rsidRPr="00284797">
              <w:rPr>
                <w:rFonts w:ascii="仿宋_GB2312" w:eastAsia="仿宋_GB2312" w:hAnsi="Calibri" w:cs="宋体" w:hint="eastAsia"/>
                <w:kern w:val="0"/>
                <w:sz w:val="24"/>
              </w:rPr>
              <w:t>用途</w:t>
            </w: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r w:rsidRPr="00284797">
              <w:rPr>
                <w:rFonts w:ascii="仿宋_GB2312" w:eastAsia="仿宋_GB2312" w:hAnsi="Calibri" w:cs="宋体" w:hint="eastAsia"/>
                <w:kern w:val="0"/>
                <w:sz w:val="24"/>
              </w:rPr>
              <w:t>偿还记录</w:t>
            </w:r>
          </w:p>
        </w:tc>
        <w:tc>
          <w:tcPr>
            <w:tcW w:w="1646"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r w:rsidRPr="00284797">
              <w:rPr>
                <w:rFonts w:ascii="仿宋_GB2312" w:eastAsia="仿宋_GB2312" w:hAnsi="Calibri" w:hint="eastAsia"/>
                <w:kern w:val="0"/>
                <w:sz w:val="24"/>
              </w:rPr>
              <w:t>若出现风险需代偿的风险补偿资金</w:t>
            </w:r>
          </w:p>
        </w:tc>
      </w:tr>
      <w:tr w:rsidR="00945C82" w:rsidRPr="00284797" w:rsidTr="00E671F1">
        <w:trPr>
          <w:trHeight w:val="680"/>
        </w:trPr>
        <w:tc>
          <w:tcPr>
            <w:tcW w:w="462" w:type="dxa"/>
            <w:tcBorders>
              <w:top w:val="single" w:sz="4" w:space="0" w:color="auto"/>
              <w:left w:val="single" w:sz="4" w:space="0" w:color="auto"/>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cs="宋体"/>
                <w:kern w:val="0"/>
                <w:sz w:val="24"/>
              </w:rPr>
            </w:pPr>
            <w:r w:rsidRPr="00284797">
              <w:rPr>
                <w:rFonts w:ascii="仿宋_GB2312" w:eastAsia="仿宋_GB2312" w:hAnsi="Calibri" w:cs="宋体" w:hint="eastAsia"/>
                <w:kern w:val="0"/>
                <w:sz w:val="24"/>
              </w:rPr>
              <w:t>1</w:t>
            </w:r>
          </w:p>
        </w:tc>
        <w:tc>
          <w:tcPr>
            <w:tcW w:w="778"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25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461"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646"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r>
      <w:tr w:rsidR="00945C82" w:rsidRPr="00284797" w:rsidTr="00E671F1">
        <w:trPr>
          <w:trHeight w:val="680"/>
        </w:trPr>
        <w:tc>
          <w:tcPr>
            <w:tcW w:w="462" w:type="dxa"/>
            <w:tcBorders>
              <w:top w:val="single" w:sz="4" w:space="0" w:color="auto"/>
              <w:left w:val="single" w:sz="4" w:space="0" w:color="auto"/>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cs="宋体"/>
                <w:kern w:val="0"/>
                <w:sz w:val="24"/>
              </w:rPr>
            </w:pPr>
            <w:r w:rsidRPr="00284797">
              <w:rPr>
                <w:rFonts w:ascii="仿宋_GB2312" w:eastAsia="仿宋_GB2312" w:hAnsi="Calibri" w:cs="宋体" w:hint="eastAsia"/>
                <w:kern w:val="0"/>
                <w:sz w:val="24"/>
              </w:rPr>
              <w:t>2</w:t>
            </w:r>
          </w:p>
        </w:tc>
        <w:tc>
          <w:tcPr>
            <w:tcW w:w="778"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25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461"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646"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r>
      <w:tr w:rsidR="00945C82" w:rsidRPr="00284797" w:rsidTr="00E671F1">
        <w:trPr>
          <w:trHeight w:val="680"/>
        </w:trPr>
        <w:tc>
          <w:tcPr>
            <w:tcW w:w="462" w:type="dxa"/>
            <w:tcBorders>
              <w:top w:val="single" w:sz="4" w:space="0" w:color="auto"/>
              <w:left w:val="single" w:sz="4" w:space="0" w:color="auto"/>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cs="宋体"/>
                <w:kern w:val="0"/>
                <w:sz w:val="24"/>
              </w:rPr>
            </w:pPr>
            <w:r w:rsidRPr="00284797">
              <w:rPr>
                <w:rFonts w:ascii="仿宋_GB2312" w:eastAsia="仿宋_GB2312" w:hAnsi="Calibri" w:cs="宋体" w:hint="eastAsia"/>
                <w:kern w:val="0"/>
                <w:sz w:val="24"/>
              </w:rPr>
              <w:t>3</w:t>
            </w:r>
          </w:p>
        </w:tc>
        <w:tc>
          <w:tcPr>
            <w:tcW w:w="778"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25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461"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646"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r>
      <w:tr w:rsidR="00945C82" w:rsidRPr="00284797" w:rsidTr="00E671F1">
        <w:trPr>
          <w:trHeight w:val="680"/>
        </w:trPr>
        <w:tc>
          <w:tcPr>
            <w:tcW w:w="462" w:type="dxa"/>
            <w:tcBorders>
              <w:top w:val="single" w:sz="4" w:space="0" w:color="auto"/>
              <w:left w:val="single" w:sz="4" w:space="0" w:color="auto"/>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cs="宋体"/>
                <w:kern w:val="0"/>
                <w:sz w:val="24"/>
              </w:rPr>
            </w:pPr>
            <w:r w:rsidRPr="00284797">
              <w:rPr>
                <w:rFonts w:ascii="仿宋_GB2312" w:eastAsia="仿宋_GB2312" w:hAnsi="Calibri" w:cs="宋体" w:hint="eastAsia"/>
                <w:kern w:val="0"/>
                <w:sz w:val="24"/>
              </w:rPr>
              <w:t>4</w:t>
            </w:r>
          </w:p>
        </w:tc>
        <w:tc>
          <w:tcPr>
            <w:tcW w:w="778"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25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461"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646"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r>
      <w:tr w:rsidR="00945C82" w:rsidRPr="00284797" w:rsidTr="00E671F1">
        <w:trPr>
          <w:trHeight w:val="680"/>
        </w:trPr>
        <w:tc>
          <w:tcPr>
            <w:tcW w:w="462" w:type="dxa"/>
            <w:tcBorders>
              <w:top w:val="single" w:sz="4" w:space="0" w:color="auto"/>
              <w:left w:val="single" w:sz="4" w:space="0" w:color="auto"/>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cs="宋体"/>
                <w:kern w:val="0"/>
                <w:sz w:val="24"/>
              </w:rPr>
            </w:pPr>
            <w:r w:rsidRPr="00284797">
              <w:rPr>
                <w:rFonts w:ascii="仿宋_GB2312" w:eastAsia="仿宋_GB2312" w:hAnsi="Calibri" w:cs="宋体" w:hint="eastAsia"/>
                <w:kern w:val="0"/>
                <w:sz w:val="24"/>
              </w:rPr>
              <w:t>5</w:t>
            </w:r>
          </w:p>
        </w:tc>
        <w:tc>
          <w:tcPr>
            <w:tcW w:w="778"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25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461"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646"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r>
      <w:tr w:rsidR="00945C82" w:rsidRPr="00284797" w:rsidTr="00E671F1">
        <w:trPr>
          <w:trHeight w:val="680"/>
        </w:trPr>
        <w:tc>
          <w:tcPr>
            <w:tcW w:w="462" w:type="dxa"/>
            <w:tcBorders>
              <w:top w:val="single" w:sz="4" w:space="0" w:color="auto"/>
              <w:left w:val="single" w:sz="4" w:space="0" w:color="auto"/>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cs="宋体"/>
                <w:kern w:val="0"/>
                <w:sz w:val="24"/>
              </w:rPr>
            </w:pPr>
            <w:r w:rsidRPr="00284797">
              <w:rPr>
                <w:rFonts w:ascii="仿宋_GB2312" w:eastAsia="仿宋_GB2312" w:hAnsi="Calibri" w:cs="宋体" w:hint="eastAsia"/>
                <w:kern w:val="0"/>
                <w:sz w:val="24"/>
              </w:rPr>
              <w:t>6</w:t>
            </w:r>
          </w:p>
        </w:tc>
        <w:tc>
          <w:tcPr>
            <w:tcW w:w="778"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25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461"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646"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r>
      <w:tr w:rsidR="00945C82" w:rsidRPr="00284797" w:rsidTr="00E671F1">
        <w:trPr>
          <w:trHeight w:val="680"/>
        </w:trPr>
        <w:tc>
          <w:tcPr>
            <w:tcW w:w="462" w:type="dxa"/>
            <w:tcBorders>
              <w:top w:val="single" w:sz="4" w:space="0" w:color="auto"/>
              <w:left w:val="single" w:sz="4" w:space="0" w:color="auto"/>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cs="宋体"/>
                <w:kern w:val="0"/>
                <w:sz w:val="24"/>
              </w:rPr>
            </w:pPr>
            <w:r w:rsidRPr="00284797">
              <w:rPr>
                <w:rFonts w:ascii="仿宋_GB2312" w:eastAsia="仿宋_GB2312" w:hAnsi="Calibri" w:cs="宋体" w:hint="eastAsia"/>
                <w:kern w:val="0"/>
                <w:sz w:val="24"/>
              </w:rPr>
              <w:t>7</w:t>
            </w:r>
          </w:p>
        </w:tc>
        <w:tc>
          <w:tcPr>
            <w:tcW w:w="778"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25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461"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646"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r>
      <w:tr w:rsidR="00945C82" w:rsidRPr="00284797" w:rsidTr="00E671F1">
        <w:trPr>
          <w:trHeight w:val="680"/>
        </w:trPr>
        <w:tc>
          <w:tcPr>
            <w:tcW w:w="462" w:type="dxa"/>
            <w:tcBorders>
              <w:top w:val="single" w:sz="4" w:space="0" w:color="auto"/>
              <w:left w:val="single" w:sz="4" w:space="0" w:color="auto"/>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cs="宋体"/>
                <w:kern w:val="0"/>
                <w:sz w:val="24"/>
              </w:rPr>
            </w:pPr>
            <w:r w:rsidRPr="00284797">
              <w:rPr>
                <w:rFonts w:ascii="仿宋_GB2312" w:eastAsia="仿宋_GB2312" w:hAnsi="Calibri" w:cs="宋体" w:hint="eastAsia"/>
                <w:kern w:val="0"/>
                <w:sz w:val="24"/>
              </w:rPr>
              <w:t>8</w:t>
            </w:r>
          </w:p>
        </w:tc>
        <w:tc>
          <w:tcPr>
            <w:tcW w:w="778"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25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461"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646"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r>
      <w:tr w:rsidR="00945C82" w:rsidRPr="00284797" w:rsidTr="00E671F1">
        <w:trPr>
          <w:trHeight w:val="680"/>
        </w:trPr>
        <w:tc>
          <w:tcPr>
            <w:tcW w:w="462" w:type="dxa"/>
            <w:tcBorders>
              <w:top w:val="single" w:sz="4" w:space="0" w:color="auto"/>
              <w:left w:val="single" w:sz="4" w:space="0" w:color="auto"/>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cs="宋体"/>
                <w:kern w:val="0"/>
                <w:sz w:val="24"/>
              </w:rPr>
            </w:pPr>
            <w:r w:rsidRPr="00284797">
              <w:rPr>
                <w:rFonts w:ascii="仿宋_GB2312" w:eastAsia="仿宋_GB2312" w:hAnsi="Calibri" w:cs="宋体" w:hint="eastAsia"/>
                <w:kern w:val="0"/>
                <w:sz w:val="24"/>
              </w:rPr>
              <w:t>9</w:t>
            </w:r>
          </w:p>
        </w:tc>
        <w:tc>
          <w:tcPr>
            <w:tcW w:w="778"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25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461"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646"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r>
      <w:tr w:rsidR="00945C82" w:rsidRPr="00284797" w:rsidTr="00E671F1">
        <w:trPr>
          <w:trHeight w:val="680"/>
        </w:trPr>
        <w:tc>
          <w:tcPr>
            <w:tcW w:w="462" w:type="dxa"/>
            <w:tcBorders>
              <w:top w:val="single" w:sz="4" w:space="0" w:color="auto"/>
              <w:left w:val="single" w:sz="4" w:space="0" w:color="auto"/>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cs="宋体"/>
                <w:kern w:val="0"/>
                <w:sz w:val="24"/>
              </w:rPr>
            </w:pPr>
            <w:r w:rsidRPr="00284797">
              <w:rPr>
                <w:rFonts w:ascii="仿宋_GB2312" w:eastAsia="仿宋_GB2312" w:hAnsi="Calibri" w:cs="宋体" w:hint="eastAsia"/>
                <w:kern w:val="0"/>
                <w:sz w:val="24"/>
              </w:rPr>
              <w:t>10</w:t>
            </w:r>
          </w:p>
        </w:tc>
        <w:tc>
          <w:tcPr>
            <w:tcW w:w="778"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41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254"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461"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777"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c>
          <w:tcPr>
            <w:tcW w:w="1646" w:type="dxa"/>
            <w:tcBorders>
              <w:top w:val="single" w:sz="4" w:space="0" w:color="auto"/>
              <w:left w:val="nil"/>
              <w:bottom w:val="single" w:sz="4" w:space="0" w:color="auto"/>
              <w:right w:val="single" w:sz="4" w:space="0" w:color="auto"/>
            </w:tcBorders>
            <w:vAlign w:val="center"/>
          </w:tcPr>
          <w:p w:rsidR="00945C82" w:rsidRPr="00284797" w:rsidRDefault="00945C82" w:rsidP="00E671F1">
            <w:pPr>
              <w:widowControl/>
              <w:jc w:val="center"/>
              <w:rPr>
                <w:rFonts w:ascii="仿宋_GB2312" w:eastAsia="仿宋_GB2312" w:hAnsi="Calibri"/>
                <w:kern w:val="0"/>
                <w:sz w:val="24"/>
              </w:rPr>
            </w:pPr>
          </w:p>
        </w:tc>
      </w:tr>
    </w:tbl>
    <w:p w:rsidR="00945C82" w:rsidRDefault="00945C82" w:rsidP="00945C82">
      <w:pPr>
        <w:spacing w:line="560" w:lineRule="exact"/>
        <w:ind w:firstLineChars="200" w:firstLine="640"/>
        <w:rPr>
          <w:rFonts w:ascii="仿宋_GB2312" w:eastAsia="仿宋_GB2312" w:hAnsi="宋体" w:cs="宋体"/>
          <w:sz w:val="32"/>
          <w:szCs w:val="32"/>
        </w:rPr>
      </w:pPr>
    </w:p>
    <w:p w:rsidR="00945C82" w:rsidRPr="00102982" w:rsidRDefault="00945C82" w:rsidP="00945C82">
      <w:pPr>
        <w:spacing w:line="560" w:lineRule="exact"/>
        <w:ind w:rightChars="440" w:right="924" w:firstLineChars="200" w:firstLine="640"/>
        <w:jc w:val="right"/>
        <w:rPr>
          <w:rFonts w:ascii="仿宋_GB2312" w:eastAsia="仿宋_GB2312" w:hAnsi="宋体" w:cs="宋体"/>
          <w:sz w:val="32"/>
          <w:szCs w:val="32"/>
        </w:rPr>
      </w:pPr>
      <w:r w:rsidRPr="00102982">
        <w:rPr>
          <w:rFonts w:ascii="仿宋_GB2312" w:eastAsia="仿宋_GB2312" w:hAnsi="宋体" w:cs="宋体" w:hint="eastAsia"/>
          <w:sz w:val="32"/>
          <w:szCs w:val="32"/>
        </w:rPr>
        <w:t>（盖章）</w:t>
      </w:r>
    </w:p>
    <w:p w:rsidR="00945C82" w:rsidRPr="00102982" w:rsidRDefault="00945C82" w:rsidP="00945C82">
      <w:pPr>
        <w:spacing w:line="560" w:lineRule="exact"/>
        <w:ind w:rightChars="268" w:right="563" w:firstLineChars="200" w:firstLine="640"/>
        <w:jc w:val="right"/>
        <w:rPr>
          <w:rFonts w:ascii="仿宋_GB2312" w:eastAsia="仿宋_GB2312" w:hAnsi="宋体" w:cs="宋体"/>
          <w:sz w:val="32"/>
          <w:szCs w:val="32"/>
        </w:rPr>
      </w:pPr>
      <w:r w:rsidRPr="00102982">
        <w:rPr>
          <w:rFonts w:ascii="仿宋_GB2312" w:eastAsia="仿宋_GB2312" w:hAnsi="宋体" w:cs="宋体" w:hint="eastAsia"/>
          <w:sz w:val="32"/>
          <w:szCs w:val="32"/>
        </w:rPr>
        <w:t>年   月   日</w:t>
      </w:r>
    </w:p>
    <w:p w:rsidR="00945C82" w:rsidRPr="002546B5" w:rsidRDefault="00945C82"/>
    <w:sectPr w:rsidR="00945C82" w:rsidRPr="002546B5" w:rsidSect="009E48E0">
      <w:pgSz w:w="11906" w:h="16838"/>
      <w:pgMar w:top="1440" w:right="1800" w:bottom="1985"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46B5"/>
    <w:rsid w:val="002546B5"/>
    <w:rsid w:val="00945C82"/>
    <w:rsid w:val="009E48E0"/>
    <w:rsid w:val="00EE2A18"/>
    <w:rsid w:val="00EE53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6B5"/>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1621</Words>
  <Characters>9244</Characters>
  <Application>Microsoft Office Word</Application>
  <DocSecurity>0</DocSecurity>
  <Lines>77</Lines>
  <Paragraphs>21</Paragraphs>
  <ScaleCrop>false</ScaleCrop>
  <Company>thtfpc</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huxiaoli_1</dc:creator>
  <cp:keywords/>
  <dc:description/>
  <cp:lastModifiedBy>huxiaoli_1</cp:lastModifiedBy>
  <cp:revision>2</cp:revision>
  <dcterms:created xsi:type="dcterms:W3CDTF">2017-12-27T07:43:00Z</dcterms:created>
  <dcterms:modified xsi:type="dcterms:W3CDTF">2017-12-27T07:43:00Z</dcterms:modified>
</cp:coreProperties>
</file>